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34" w:rsidRPr="00654F34" w:rsidRDefault="00654F34" w:rsidP="00654F34">
      <w:pPr>
        <w:spacing w:before="100" w:beforeAutospacing="1" w:after="100" w:afterAutospacing="1"/>
        <w:jc w:val="center"/>
        <w:outlineLvl w:val="0"/>
        <w:rPr>
          <w:rFonts w:ascii="Arial" w:hAnsi="Arial" w:cs="Arial"/>
          <w:b/>
          <w:bCs/>
          <w:iCs/>
          <w:color w:val="000000"/>
          <w:sz w:val="24"/>
          <w:szCs w:val="24"/>
        </w:rPr>
      </w:pPr>
    </w:p>
    <w:p w:rsidR="005B3C33" w:rsidRPr="00654F34" w:rsidRDefault="005B3C33" w:rsidP="00654F34">
      <w:pPr>
        <w:spacing w:before="100" w:beforeAutospacing="1" w:after="100" w:afterAutospacing="1"/>
        <w:jc w:val="center"/>
        <w:outlineLvl w:val="0"/>
        <w:rPr>
          <w:b/>
          <w:bCs/>
          <w:kern w:val="36"/>
          <w:sz w:val="24"/>
          <w:szCs w:val="24"/>
        </w:rPr>
      </w:pPr>
      <w:r w:rsidRPr="00654F34">
        <w:rPr>
          <w:rFonts w:ascii="Arial" w:hAnsi="Arial" w:cs="Arial"/>
          <w:b/>
          <w:bCs/>
          <w:iCs/>
          <w:color w:val="000000"/>
          <w:sz w:val="24"/>
          <w:szCs w:val="24"/>
        </w:rPr>
        <w:t xml:space="preserve">„ Zakup współfinansowany przez Unię Europejską z Europejskiego Funduszu Rozwoju Regionalnego w ramach Regionalnego Programu Operacyjnego Województwa Podkarpackiego na lata 2007 – </w:t>
      </w:r>
      <w:r w:rsidRPr="00654F34">
        <w:rPr>
          <w:rFonts w:ascii="Arial" w:hAnsi="Arial" w:cs="Arial"/>
          <w:b/>
          <w:bCs/>
          <w:iCs/>
          <w:sz w:val="24"/>
          <w:szCs w:val="24"/>
        </w:rPr>
        <w:t>2013”</w:t>
      </w:r>
    </w:p>
    <w:p w:rsidR="005B3C33" w:rsidRPr="00634684" w:rsidRDefault="005B3C33" w:rsidP="005B3C33">
      <w:pPr>
        <w:pStyle w:val="Nagwek1"/>
        <w:ind w:firstLine="0"/>
        <w:jc w:val="right"/>
        <w:rPr>
          <w:rFonts w:ascii="Arial" w:hAnsi="Arial"/>
          <w:sz w:val="20"/>
        </w:rPr>
      </w:pPr>
      <w:r w:rsidRPr="00634684">
        <w:rPr>
          <w:rFonts w:ascii="Arial" w:hAnsi="Arial"/>
          <w:sz w:val="20"/>
        </w:rPr>
        <w:t>Załącznik nr 7</w:t>
      </w:r>
    </w:p>
    <w:p w:rsidR="005B3C33" w:rsidRPr="00634684" w:rsidRDefault="005B3C33" w:rsidP="005B3C33">
      <w:pPr>
        <w:pStyle w:val="Tytu"/>
        <w:jc w:val="left"/>
        <w:rPr>
          <w:rFonts w:ascii="Arial" w:hAnsi="Arial"/>
          <w:sz w:val="20"/>
        </w:rPr>
      </w:pPr>
    </w:p>
    <w:p w:rsidR="005B3C33" w:rsidRPr="00634684" w:rsidRDefault="005B3C33" w:rsidP="005B3C33">
      <w:pPr>
        <w:pStyle w:val="Nagwek1"/>
        <w:ind w:firstLine="0"/>
        <w:jc w:val="center"/>
        <w:rPr>
          <w:rFonts w:ascii="Arial" w:hAnsi="Arial"/>
          <w:sz w:val="20"/>
        </w:rPr>
      </w:pPr>
      <w:r w:rsidRPr="00634684">
        <w:rPr>
          <w:rFonts w:ascii="Arial" w:hAnsi="Arial"/>
          <w:sz w:val="20"/>
        </w:rPr>
        <w:t>WZÓR UMOWY O WYKONANIE ROBÓT BUDOWLANYCH</w:t>
      </w:r>
    </w:p>
    <w:p w:rsidR="005B3C33" w:rsidRPr="00634684" w:rsidRDefault="005B3C33" w:rsidP="005B3C33">
      <w:pPr>
        <w:pStyle w:val="Tekstpodstawowywcity"/>
        <w:spacing w:before="120"/>
        <w:ind w:left="0"/>
        <w:rPr>
          <w:rFonts w:ascii="Arial" w:hAnsi="Arial"/>
          <w:sz w:val="20"/>
        </w:rPr>
      </w:pPr>
    </w:p>
    <w:p w:rsidR="005B3C33" w:rsidRPr="00634684" w:rsidRDefault="005B3C33" w:rsidP="005B3C33">
      <w:pPr>
        <w:pStyle w:val="Tekstpodstawowywcity"/>
        <w:spacing w:before="120"/>
        <w:ind w:left="0"/>
        <w:rPr>
          <w:rFonts w:ascii="Arial" w:hAnsi="Arial"/>
          <w:sz w:val="20"/>
        </w:rPr>
      </w:pPr>
      <w:r w:rsidRPr="00634684">
        <w:rPr>
          <w:rFonts w:ascii="Arial" w:hAnsi="Arial"/>
          <w:sz w:val="20"/>
        </w:rPr>
        <w:t>Umowa została zawarta w ................, dnia………….. pomiędzy :</w:t>
      </w:r>
    </w:p>
    <w:p w:rsidR="005B3C33" w:rsidRDefault="005B3C33" w:rsidP="005B3C33">
      <w:pPr>
        <w:spacing w:before="120" w:after="120"/>
        <w:jc w:val="both"/>
        <w:rPr>
          <w:rFonts w:ascii="Arial" w:hAnsi="Arial"/>
          <w:b/>
        </w:rPr>
      </w:pPr>
    </w:p>
    <w:p w:rsidR="005B3C33" w:rsidRPr="00837293" w:rsidRDefault="005B3C33" w:rsidP="005B3C33">
      <w:pPr>
        <w:spacing w:before="120" w:after="120"/>
        <w:jc w:val="both"/>
        <w:rPr>
          <w:rFonts w:ascii="Arial" w:hAnsi="Arial"/>
          <w:b/>
        </w:rPr>
      </w:pPr>
      <w:r w:rsidRPr="00837293">
        <w:rPr>
          <w:rFonts w:ascii="Arial" w:hAnsi="Arial"/>
          <w:b/>
        </w:rPr>
        <w:t xml:space="preserve">Przedsiębiorstwo Gospodarki Komunalnej - Spółka z ograniczoną odpowiedzialnością </w:t>
      </w:r>
    </w:p>
    <w:p w:rsidR="005B3C33" w:rsidRDefault="005B3C33" w:rsidP="005B3C33">
      <w:pPr>
        <w:spacing w:before="120" w:after="120"/>
        <w:jc w:val="both"/>
        <w:rPr>
          <w:rFonts w:ascii="Arial" w:hAnsi="Arial"/>
          <w:b/>
        </w:rPr>
      </w:pPr>
      <w:r>
        <w:rPr>
          <w:rFonts w:ascii="Arial" w:hAnsi="Arial"/>
          <w:b/>
        </w:rPr>
        <w:t xml:space="preserve">ul. Legionów 10 </w:t>
      </w:r>
    </w:p>
    <w:p w:rsidR="005B3C33" w:rsidRDefault="005B3C33" w:rsidP="005B3C33">
      <w:pPr>
        <w:spacing w:before="120" w:after="120"/>
        <w:jc w:val="both"/>
        <w:rPr>
          <w:rFonts w:ascii="Arial" w:hAnsi="Arial"/>
          <w:b/>
        </w:rPr>
      </w:pPr>
      <w:r w:rsidRPr="00837293">
        <w:rPr>
          <w:rFonts w:ascii="Arial" w:hAnsi="Arial"/>
          <w:b/>
        </w:rPr>
        <w:t xml:space="preserve">36- 200 Brzozów </w:t>
      </w:r>
    </w:p>
    <w:p w:rsidR="005B3C33" w:rsidRPr="00837293" w:rsidRDefault="005B3C33" w:rsidP="005B3C33">
      <w:pPr>
        <w:spacing w:before="120" w:after="120"/>
        <w:jc w:val="both"/>
        <w:rPr>
          <w:rFonts w:ascii="Arial" w:hAnsi="Arial"/>
          <w:b/>
        </w:rPr>
      </w:pPr>
      <w:r w:rsidRPr="00837293">
        <w:rPr>
          <w:rFonts w:ascii="Arial" w:hAnsi="Arial"/>
          <w:b/>
        </w:rPr>
        <w:t>KRS  0000189907</w:t>
      </w:r>
    </w:p>
    <w:p w:rsidR="005B3C33" w:rsidRPr="00837293" w:rsidRDefault="005B3C33" w:rsidP="005B3C33">
      <w:pPr>
        <w:spacing w:before="120" w:after="120"/>
        <w:jc w:val="both"/>
        <w:rPr>
          <w:rFonts w:ascii="Arial" w:hAnsi="Arial"/>
          <w:b/>
        </w:rPr>
      </w:pPr>
      <w:r w:rsidRPr="00837293">
        <w:rPr>
          <w:rFonts w:ascii="Arial" w:hAnsi="Arial"/>
          <w:b/>
        </w:rPr>
        <w:t>REGON: 371168663</w:t>
      </w:r>
    </w:p>
    <w:p w:rsidR="005B3C33" w:rsidRPr="00837293" w:rsidRDefault="005B3C33" w:rsidP="005B3C33">
      <w:pPr>
        <w:spacing w:before="120" w:after="120"/>
        <w:jc w:val="both"/>
        <w:rPr>
          <w:rFonts w:ascii="Arial" w:hAnsi="Arial"/>
          <w:b/>
        </w:rPr>
      </w:pPr>
      <w:r w:rsidRPr="00837293">
        <w:rPr>
          <w:rFonts w:ascii="Arial" w:hAnsi="Arial"/>
          <w:b/>
        </w:rPr>
        <w:t>PKD(2004)- 9002Z i PKD(2007)- 3811Z</w:t>
      </w:r>
    </w:p>
    <w:p w:rsidR="005B3C33" w:rsidRPr="00634684" w:rsidRDefault="005B3C33" w:rsidP="005B3C33">
      <w:pPr>
        <w:spacing w:before="120" w:after="120"/>
        <w:jc w:val="both"/>
        <w:rPr>
          <w:rFonts w:ascii="Arial" w:hAnsi="Arial"/>
        </w:rPr>
      </w:pPr>
      <w:r w:rsidRPr="00634684">
        <w:rPr>
          <w:rFonts w:ascii="Arial" w:hAnsi="Arial"/>
        </w:rPr>
        <w:t>reprezentowana przez:</w:t>
      </w:r>
    </w:p>
    <w:p w:rsidR="005B3C33" w:rsidRPr="00634684" w:rsidRDefault="005B3C33" w:rsidP="005B3C33">
      <w:pPr>
        <w:spacing w:before="120" w:after="120"/>
        <w:jc w:val="both"/>
        <w:rPr>
          <w:rFonts w:ascii="Arial" w:hAnsi="Arial"/>
          <w:highlight w:val="green"/>
        </w:rPr>
      </w:pPr>
      <w:r w:rsidRPr="00634684">
        <w:rPr>
          <w:rFonts w:ascii="Arial" w:hAnsi="Arial"/>
        </w:rPr>
        <w:t>1.</w:t>
      </w:r>
    </w:p>
    <w:p w:rsidR="005B3C33" w:rsidRPr="00634684" w:rsidRDefault="005B3C33" w:rsidP="005B3C33">
      <w:pPr>
        <w:spacing w:before="120" w:after="120"/>
        <w:jc w:val="both"/>
        <w:rPr>
          <w:rFonts w:ascii="Arial" w:hAnsi="Arial"/>
        </w:rPr>
      </w:pPr>
      <w:r w:rsidRPr="00634684">
        <w:rPr>
          <w:rFonts w:ascii="Arial" w:hAnsi="Arial"/>
        </w:rPr>
        <w:t>2.</w:t>
      </w:r>
    </w:p>
    <w:p w:rsidR="005B3C33" w:rsidRPr="00634684" w:rsidRDefault="005B3C33" w:rsidP="005B3C33">
      <w:pPr>
        <w:spacing w:before="120" w:after="120"/>
        <w:rPr>
          <w:rFonts w:ascii="Arial" w:hAnsi="Arial"/>
        </w:rPr>
      </w:pPr>
      <w:r w:rsidRPr="00634684">
        <w:rPr>
          <w:rFonts w:ascii="Arial" w:hAnsi="Arial"/>
        </w:rPr>
        <w:t xml:space="preserve">zwanym dalej </w:t>
      </w:r>
      <w:r w:rsidRPr="00634684">
        <w:rPr>
          <w:rFonts w:ascii="Arial" w:hAnsi="Arial"/>
          <w:b/>
        </w:rPr>
        <w:t>Zamawiającym</w:t>
      </w:r>
      <w:r w:rsidRPr="00634684">
        <w:rPr>
          <w:rFonts w:ascii="Arial" w:hAnsi="Arial"/>
        </w:rPr>
        <w:t>,</w:t>
      </w:r>
    </w:p>
    <w:p w:rsidR="005B3C33" w:rsidRPr="00634684" w:rsidRDefault="005B3C33" w:rsidP="005B3C33">
      <w:pPr>
        <w:spacing w:before="120" w:after="120"/>
        <w:jc w:val="both"/>
        <w:rPr>
          <w:rFonts w:ascii="Arial" w:hAnsi="Arial"/>
        </w:rPr>
      </w:pPr>
      <w:r w:rsidRPr="00634684">
        <w:rPr>
          <w:rFonts w:ascii="Arial" w:hAnsi="Arial"/>
        </w:rPr>
        <w:t>a</w:t>
      </w:r>
    </w:p>
    <w:p w:rsidR="005B3C33" w:rsidRPr="00634684" w:rsidRDefault="005B3C33" w:rsidP="005B3C33">
      <w:pPr>
        <w:tabs>
          <w:tab w:val="left" w:pos="8820"/>
        </w:tabs>
        <w:spacing w:before="120" w:after="120"/>
        <w:jc w:val="both"/>
        <w:rPr>
          <w:rFonts w:ascii="Arial" w:hAnsi="Arial"/>
          <w:u w:val="dotted"/>
        </w:rPr>
      </w:pPr>
      <w:r w:rsidRPr="00634684">
        <w:rPr>
          <w:rFonts w:ascii="Arial" w:hAnsi="Arial"/>
          <w:u w:val="dotted"/>
        </w:rPr>
        <w:tab/>
      </w:r>
    </w:p>
    <w:p w:rsidR="005B3C33" w:rsidRPr="00634684" w:rsidRDefault="005B3C33" w:rsidP="005B3C33">
      <w:pPr>
        <w:tabs>
          <w:tab w:val="left" w:pos="8820"/>
        </w:tabs>
        <w:spacing w:before="120" w:after="120"/>
        <w:jc w:val="both"/>
        <w:rPr>
          <w:rFonts w:ascii="Arial" w:hAnsi="Arial"/>
          <w:u w:val="dotted"/>
        </w:rPr>
      </w:pPr>
      <w:r w:rsidRPr="00634684">
        <w:rPr>
          <w:rFonts w:ascii="Arial" w:hAnsi="Arial"/>
          <w:u w:val="dotted"/>
        </w:rPr>
        <w:tab/>
      </w:r>
    </w:p>
    <w:p w:rsidR="005B3C33" w:rsidRPr="00634684" w:rsidRDefault="005B3C33" w:rsidP="005B3C33">
      <w:pPr>
        <w:spacing w:before="120" w:after="120"/>
        <w:jc w:val="both"/>
        <w:rPr>
          <w:rFonts w:ascii="Arial" w:hAnsi="Arial"/>
        </w:rPr>
      </w:pPr>
      <w:r w:rsidRPr="00634684">
        <w:rPr>
          <w:rFonts w:ascii="Arial" w:hAnsi="Arial"/>
        </w:rPr>
        <w:t>reprezentowanym przez:</w:t>
      </w:r>
    </w:p>
    <w:p w:rsidR="005B3C33" w:rsidRPr="00634684" w:rsidRDefault="005B3C33" w:rsidP="005B3C33">
      <w:pPr>
        <w:spacing w:before="120" w:after="120"/>
        <w:jc w:val="both"/>
        <w:rPr>
          <w:rFonts w:ascii="Arial" w:hAnsi="Arial"/>
        </w:rPr>
      </w:pPr>
      <w:r w:rsidRPr="00634684">
        <w:rPr>
          <w:rFonts w:ascii="Arial" w:hAnsi="Arial"/>
        </w:rPr>
        <w:t>1.</w:t>
      </w:r>
    </w:p>
    <w:p w:rsidR="005B3C33" w:rsidRPr="00634684" w:rsidRDefault="005B3C33" w:rsidP="005B3C33">
      <w:pPr>
        <w:spacing w:before="120" w:after="120"/>
        <w:jc w:val="both"/>
        <w:rPr>
          <w:rFonts w:ascii="Arial" w:hAnsi="Arial"/>
        </w:rPr>
      </w:pPr>
      <w:r w:rsidRPr="00634684">
        <w:rPr>
          <w:rFonts w:ascii="Arial" w:hAnsi="Arial"/>
        </w:rPr>
        <w:t>2.</w:t>
      </w:r>
    </w:p>
    <w:p w:rsidR="005B3C33" w:rsidRPr="00634684" w:rsidRDefault="005B3C33" w:rsidP="005B3C33">
      <w:pPr>
        <w:spacing w:before="120" w:after="120"/>
        <w:jc w:val="both"/>
        <w:rPr>
          <w:rFonts w:ascii="Arial" w:hAnsi="Arial"/>
        </w:rPr>
      </w:pPr>
      <w:r w:rsidRPr="00634684">
        <w:rPr>
          <w:rFonts w:ascii="Arial" w:hAnsi="Arial"/>
        </w:rPr>
        <w:t xml:space="preserve">zwanym dalej </w:t>
      </w:r>
      <w:r w:rsidRPr="00634684">
        <w:rPr>
          <w:rFonts w:ascii="Arial" w:hAnsi="Arial"/>
          <w:b/>
        </w:rPr>
        <w:t>Wykonawcą</w:t>
      </w:r>
      <w:r w:rsidRPr="00634684">
        <w:rPr>
          <w:rFonts w:ascii="Arial" w:hAnsi="Arial"/>
        </w:rPr>
        <w:t>.</w:t>
      </w:r>
    </w:p>
    <w:p w:rsidR="005B3C33" w:rsidRPr="00380D32" w:rsidRDefault="005B3C33" w:rsidP="005B3C33">
      <w:pPr>
        <w:pStyle w:val="Tekstpodstawowywcity"/>
        <w:spacing w:before="120"/>
        <w:ind w:left="0" w:firstLine="0"/>
        <w:jc w:val="both"/>
        <w:rPr>
          <w:rFonts w:ascii="Arial" w:hAnsi="Arial"/>
          <w:b/>
          <w:bCs/>
          <w:i/>
          <w:iCs/>
          <w:sz w:val="20"/>
        </w:rPr>
      </w:pPr>
      <w:r w:rsidRPr="00634684">
        <w:rPr>
          <w:rFonts w:ascii="Arial" w:hAnsi="Arial"/>
          <w:sz w:val="20"/>
        </w:rPr>
        <w:t xml:space="preserve">W wyniku dokonania przez Zamawiającego wyboru oferty Wykonawcy w trakcie postępowania </w:t>
      </w:r>
      <w:r w:rsidRPr="00634684">
        <w:rPr>
          <w:rFonts w:ascii="Arial" w:hAnsi="Arial"/>
          <w:sz w:val="20"/>
        </w:rPr>
        <w:br/>
        <w:t xml:space="preserve">o zamówienie publiczne na </w:t>
      </w:r>
      <w:r w:rsidRPr="00380D32">
        <w:rPr>
          <w:rFonts w:ascii="Arial" w:hAnsi="Arial"/>
          <w:bCs/>
          <w:iCs/>
          <w:sz w:val="20"/>
        </w:rPr>
        <w:t>wykonanie robót budowlanych w ramach zadania</w:t>
      </w:r>
      <w:r w:rsidRPr="003C7C9C">
        <w:rPr>
          <w:rFonts w:ascii="Arial" w:hAnsi="Arial"/>
          <w:b/>
          <w:bCs/>
          <w:i/>
          <w:iCs/>
          <w:sz w:val="20"/>
        </w:rPr>
        <w:t xml:space="preserve"> </w:t>
      </w:r>
      <w:r w:rsidRPr="00380D32">
        <w:rPr>
          <w:rFonts w:ascii="Arial" w:hAnsi="Arial"/>
          <w:b/>
          <w:bCs/>
          <w:i/>
          <w:iCs/>
          <w:sz w:val="20"/>
        </w:rPr>
        <w:t>pn. „Przebudowa sieci wodociągowej  rozdziel</w:t>
      </w:r>
      <w:r>
        <w:rPr>
          <w:rFonts w:ascii="Arial" w:hAnsi="Arial"/>
          <w:b/>
          <w:bCs/>
          <w:i/>
          <w:iCs/>
          <w:sz w:val="20"/>
        </w:rPr>
        <w:t xml:space="preserve">czej z przyłączami </w:t>
      </w:r>
      <w:r w:rsidRPr="00380D32">
        <w:rPr>
          <w:rFonts w:ascii="Arial" w:hAnsi="Arial"/>
          <w:b/>
          <w:bCs/>
          <w:i/>
          <w:iCs/>
          <w:sz w:val="20"/>
        </w:rPr>
        <w:t xml:space="preserve">w Brzozowie” współfinansowanego ze środków Europejskiego Funduszu Rozwoju Regionalnego w ramach osi priorytetowej </w:t>
      </w:r>
      <w:r w:rsidRPr="009858DA">
        <w:rPr>
          <w:rFonts w:ascii="Arial" w:hAnsi="Arial"/>
          <w:b/>
          <w:bCs/>
          <w:i/>
          <w:iCs/>
          <w:sz w:val="20"/>
        </w:rPr>
        <w:t xml:space="preserve">4 „Ochrona środowiska i zapobieganie zagrożeniom” </w:t>
      </w:r>
      <w:r w:rsidRPr="00380D32">
        <w:rPr>
          <w:rFonts w:ascii="Arial" w:hAnsi="Arial"/>
          <w:b/>
          <w:bCs/>
          <w:i/>
          <w:iCs/>
          <w:sz w:val="20"/>
        </w:rPr>
        <w:t>Regionalnego Programu Operacyjnego Województwa Podkarpackiego na lata 2007-2013</w:t>
      </w:r>
      <w:r w:rsidRPr="00634684">
        <w:rPr>
          <w:rFonts w:ascii="Arial" w:hAnsi="Arial"/>
          <w:sz w:val="20"/>
        </w:rPr>
        <w:t xml:space="preserve">prowadzonego w trybie </w:t>
      </w:r>
      <w:r w:rsidRPr="00634684">
        <w:rPr>
          <w:rFonts w:ascii="Arial" w:hAnsi="Arial"/>
          <w:b/>
          <w:sz w:val="20"/>
        </w:rPr>
        <w:t>przetargu nieograniczonego</w:t>
      </w:r>
      <w:r w:rsidRPr="00634684">
        <w:rPr>
          <w:rFonts w:ascii="Arial" w:hAnsi="Arial"/>
          <w:sz w:val="20"/>
        </w:rPr>
        <w:t>, strony oświadczają, co następuje:</w:t>
      </w:r>
    </w:p>
    <w:p w:rsidR="005B3C33" w:rsidRPr="00634684" w:rsidRDefault="005B3C33" w:rsidP="005B3C33">
      <w:pPr>
        <w:spacing w:before="120" w:after="120"/>
        <w:ind w:left="567"/>
        <w:jc w:val="center"/>
        <w:rPr>
          <w:rFonts w:ascii="Arial" w:hAnsi="Arial"/>
        </w:rPr>
      </w:pPr>
      <w:r w:rsidRPr="00634684">
        <w:rPr>
          <w:rFonts w:ascii="Arial" w:hAnsi="Arial"/>
          <w:b/>
        </w:rPr>
        <w:t>§ 1</w:t>
      </w:r>
    </w:p>
    <w:p w:rsidR="005B3C33" w:rsidRPr="00634684" w:rsidRDefault="005B3C33" w:rsidP="00E17719">
      <w:pPr>
        <w:numPr>
          <w:ilvl w:val="0"/>
          <w:numId w:val="7"/>
        </w:numPr>
        <w:spacing w:before="120" w:after="120"/>
        <w:jc w:val="both"/>
        <w:rPr>
          <w:rFonts w:ascii="Arial" w:hAnsi="Arial"/>
        </w:rPr>
      </w:pPr>
      <w:r w:rsidRPr="00634684">
        <w:rPr>
          <w:rFonts w:ascii="Arial" w:hAnsi="Arial"/>
        </w:rPr>
        <w:t xml:space="preserve">Zamawiający zleca, a Wykonawca zobowiązuje się do wykonania prac związanych </w:t>
      </w:r>
      <w:r w:rsidRPr="00634684">
        <w:rPr>
          <w:rFonts w:ascii="Arial" w:hAnsi="Arial"/>
        </w:rPr>
        <w:br/>
        <w:t xml:space="preserve">z </w:t>
      </w:r>
      <w:r w:rsidRPr="00634684">
        <w:rPr>
          <w:rFonts w:ascii="Arial" w:hAnsi="Arial"/>
          <w:b/>
          <w:bCs/>
          <w:i/>
          <w:iCs/>
        </w:rPr>
        <w:t xml:space="preserve">budową obiektu w ramach zadania pn. </w:t>
      </w:r>
      <w:r w:rsidRPr="003C7C9C">
        <w:rPr>
          <w:rFonts w:ascii="Arial" w:hAnsi="Arial"/>
          <w:b/>
          <w:bCs/>
          <w:i/>
          <w:iCs/>
        </w:rPr>
        <w:t>„</w:t>
      </w:r>
      <w:r w:rsidRPr="00380D32">
        <w:rPr>
          <w:rFonts w:ascii="Arial" w:hAnsi="Arial"/>
          <w:b/>
          <w:bCs/>
          <w:i/>
          <w:iCs/>
        </w:rPr>
        <w:t>Przebudowa sieci wodociągowej  rozdziel</w:t>
      </w:r>
      <w:r>
        <w:rPr>
          <w:rFonts w:ascii="Arial" w:hAnsi="Arial"/>
          <w:b/>
          <w:bCs/>
          <w:i/>
          <w:iCs/>
        </w:rPr>
        <w:t xml:space="preserve">czej </w:t>
      </w:r>
      <w:r>
        <w:rPr>
          <w:rFonts w:ascii="Arial" w:hAnsi="Arial"/>
          <w:b/>
          <w:bCs/>
          <w:i/>
          <w:iCs/>
        </w:rPr>
        <w:br/>
        <w:t xml:space="preserve">z przyłączami </w:t>
      </w:r>
      <w:r w:rsidRPr="00380D32">
        <w:rPr>
          <w:rFonts w:ascii="Arial" w:hAnsi="Arial"/>
          <w:b/>
          <w:bCs/>
          <w:i/>
          <w:iCs/>
        </w:rPr>
        <w:t>w Brzozowie</w:t>
      </w:r>
      <w:r w:rsidRPr="003C7C9C">
        <w:rPr>
          <w:rFonts w:ascii="Arial" w:hAnsi="Arial"/>
          <w:b/>
          <w:bCs/>
          <w:i/>
          <w:iCs/>
        </w:rPr>
        <w:t>”</w:t>
      </w:r>
      <w:r w:rsidRPr="00634684">
        <w:rPr>
          <w:rFonts w:ascii="Arial" w:hAnsi="Arial"/>
          <w:b/>
        </w:rPr>
        <w:t>.</w:t>
      </w:r>
    </w:p>
    <w:p w:rsidR="005B3C33" w:rsidRPr="00634684" w:rsidRDefault="005B3C33" w:rsidP="00E17719">
      <w:pPr>
        <w:numPr>
          <w:ilvl w:val="0"/>
          <w:numId w:val="7"/>
        </w:numPr>
        <w:spacing w:before="120" w:after="120"/>
        <w:jc w:val="both"/>
        <w:rPr>
          <w:rFonts w:ascii="Arial" w:hAnsi="Arial"/>
        </w:rPr>
      </w:pPr>
      <w:r w:rsidRPr="00634684">
        <w:rPr>
          <w:rFonts w:ascii="Arial" w:hAnsi="Arial"/>
        </w:rPr>
        <w:t>Opis przedmiotu zamówienia określa załączona do niniejszej umowy dokumentacja projektowa, specyfikacja techniczna wykonania i odbioru robót budowlanych, SIWZ</w:t>
      </w:r>
      <w:r>
        <w:rPr>
          <w:rFonts w:ascii="Arial" w:hAnsi="Arial"/>
        </w:rPr>
        <w:t xml:space="preserve">, pomocniczo przedmiar robót </w:t>
      </w:r>
      <w:r w:rsidRPr="00634684">
        <w:rPr>
          <w:rFonts w:ascii="Arial" w:hAnsi="Arial"/>
        </w:rPr>
        <w:t xml:space="preserve"> oraz oferta przetargowa Wykonawcy.</w:t>
      </w:r>
    </w:p>
    <w:p w:rsidR="005B3C33" w:rsidRPr="00634684" w:rsidRDefault="005B3C33" w:rsidP="00E17719">
      <w:pPr>
        <w:numPr>
          <w:ilvl w:val="0"/>
          <w:numId w:val="7"/>
        </w:numPr>
        <w:spacing w:before="120" w:after="120"/>
        <w:jc w:val="both"/>
        <w:rPr>
          <w:rFonts w:ascii="Arial" w:hAnsi="Arial"/>
        </w:rPr>
      </w:pPr>
      <w:r w:rsidRPr="00634684">
        <w:rPr>
          <w:rFonts w:ascii="Arial" w:hAnsi="Aria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5B3C33" w:rsidRPr="00634684" w:rsidRDefault="005B3C33" w:rsidP="00E17719">
      <w:pPr>
        <w:numPr>
          <w:ilvl w:val="0"/>
          <w:numId w:val="7"/>
        </w:numPr>
        <w:spacing w:before="120" w:after="120"/>
        <w:jc w:val="both"/>
        <w:rPr>
          <w:rFonts w:ascii="Arial" w:hAnsi="Arial"/>
        </w:rPr>
      </w:pPr>
      <w:r w:rsidRPr="00634684">
        <w:rPr>
          <w:rFonts w:ascii="Arial" w:hAnsi="Arial"/>
        </w:rPr>
        <w:lastRenderedPageBreak/>
        <w:t xml:space="preserve">Przewiduje się także możliwość ograniczenia zakresu rzeczowego przedmiotu umowy </w:t>
      </w:r>
      <w:r w:rsidRPr="00634684">
        <w:rPr>
          <w:rFonts w:ascii="Arial" w:hAnsi="Arial"/>
        </w:rPr>
        <w:br/>
        <w:t xml:space="preserve">w sytuacji, gdy wykonanie danych robót będzie zbędne do prawidłowego, tj. zgodnego </w:t>
      </w:r>
      <w:r w:rsidRPr="00634684">
        <w:rPr>
          <w:rFonts w:ascii="Arial" w:hAnsi="Arial"/>
        </w:rPr>
        <w:br/>
        <w:t>z zasadami wiedzy technicznej i obowiązującymi na dzień odbioru robót przepisami wykonania przedmiotu umowy określonego w ust. 1 niniejszego paragrafu. Zasady rozliczania tych robót znajdują się w ust. 5 paragrafu umowy dotyczącego wynagrodzenia.</w:t>
      </w:r>
    </w:p>
    <w:p w:rsidR="005B3C33" w:rsidRPr="00634684" w:rsidRDefault="005B3C33" w:rsidP="00E17719">
      <w:pPr>
        <w:numPr>
          <w:ilvl w:val="0"/>
          <w:numId w:val="7"/>
        </w:numPr>
        <w:spacing w:before="120" w:after="120"/>
        <w:jc w:val="both"/>
        <w:rPr>
          <w:rFonts w:ascii="Arial" w:hAnsi="Arial"/>
        </w:rPr>
      </w:pPr>
      <w:r w:rsidRPr="00634684">
        <w:rPr>
          <w:rFonts w:ascii="Arial" w:hAnsi="Arial"/>
        </w:rPr>
        <w:t xml:space="preserve">Zamawiający dopuszcza wprowadzenie zamiany materiałów i urządzeń przedstawionych </w:t>
      </w:r>
      <w:r w:rsidRPr="00634684">
        <w:rPr>
          <w:rFonts w:ascii="Arial" w:hAnsi="Arial"/>
        </w:rPr>
        <w:br/>
        <w:t>w ofercie przetargowej pod warunkiem, że zmiany te będą korzystne dla Zamawiającego. Będą to, przykładowo, okoliczności:</w:t>
      </w:r>
    </w:p>
    <w:p w:rsidR="005B3C33" w:rsidRPr="00634684" w:rsidRDefault="005B3C33" w:rsidP="00E17719">
      <w:pPr>
        <w:numPr>
          <w:ilvl w:val="1"/>
          <w:numId w:val="3"/>
        </w:numPr>
        <w:ind w:left="782" w:hanging="357"/>
        <w:jc w:val="both"/>
        <w:rPr>
          <w:rFonts w:ascii="Arial" w:hAnsi="Arial"/>
        </w:rPr>
      </w:pPr>
      <w:r w:rsidRPr="00634684">
        <w:rPr>
          <w:rFonts w:ascii="Arial" w:hAnsi="Arial"/>
        </w:rPr>
        <w:t xml:space="preserve">powodujące obniżenie kosztu ponoszonego przez Zamawiającego na eksploatację </w:t>
      </w:r>
      <w:r w:rsidRPr="00634684">
        <w:rPr>
          <w:rFonts w:ascii="Arial" w:hAnsi="Arial"/>
        </w:rPr>
        <w:br/>
        <w:t xml:space="preserve">i konserwację wykonanego przedmiotu umowy, </w:t>
      </w:r>
    </w:p>
    <w:p w:rsidR="005B3C33" w:rsidRPr="00634684" w:rsidRDefault="005B3C33" w:rsidP="00E17719">
      <w:pPr>
        <w:numPr>
          <w:ilvl w:val="1"/>
          <w:numId w:val="3"/>
        </w:numPr>
        <w:ind w:left="782" w:hanging="357"/>
        <w:jc w:val="both"/>
        <w:rPr>
          <w:rFonts w:ascii="Arial" w:hAnsi="Arial"/>
        </w:rPr>
      </w:pPr>
      <w:r w:rsidRPr="00634684">
        <w:rPr>
          <w:rFonts w:ascii="Arial" w:hAnsi="Arial"/>
        </w:rPr>
        <w:t xml:space="preserve">powodujące poprawienie parametrów technicznych, </w:t>
      </w:r>
    </w:p>
    <w:p w:rsidR="005B3C33" w:rsidRPr="00634684" w:rsidRDefault="005B3C33" w:rsidP="00E17719">
      <w:pPr>
        <w:numPr>
          <w:ilvl w:val="1"/>
          <w:numId w:val="3"/>
        </w:numPr>
        <w:ind w:left="782" w:hanging="357"/>
        <w:jc w:val="both"/>
        <w:rPr>
          <w:rFonts w:ascii="Arial" w:hAnsi="Arial"/>
        </w:rPr>
      </w:pPr>
      <w:r w:rsidRPr="00634684">
        <w:rPr>
          <w:rFonts w:ascii="Arial" w:hAnsi="Arial"/>
        </w:rPr>
        <w:t>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5B3C33" w:rsidRPr="00634684" w:rsidRDefault="005B3C33" w:rsidP="00E17719">
      <w:pPr>
        <w:numPr>
          <w:ilvl w:val="0"/>
          <w:numId w:val="7"/>
        </w:numPr>
        <w:spacing w:before="120" w:after="120"/>
        <w:jc w:val="both"/>
        <w:rPr>
          <w:rFonts w:ascii="Arial" w:hAnsi="Arial"/>
        </w:rPr>
      </w:pPr>
      <w:r w:rsidRPr="00634684">
        <w:rPr>
          <w:rFonts w:ascii="Arial" w:hAnsi="Arial"/>
        </w:rPr>
        <w:t>Zmiany, o których mowa w ust. 3, 4 i 5 niniejszego paragrafu muszą być każdorazowo zatwierdzone przez Zamawiającego w porozumieniu z projektantem.</w:t>
      </w:r>
    </w:p>
    <w:p w:rsidR="005B3C33" w:rsidRPr="00634684" w:rsidRDefault="005B3C33" w:rsidP="00E17719">
      <w:pPr>
        <w:numPr>
          <w:ilvl w:val="0"/>
          <w:numId w:val="7"/>
        </w:numPr>
        <w:spacing w:before="120" w:after="120"/>
        <w:jc w:val="both"/>
        <w:rPr>
          <w:rFonts w:ascii="Arial" w:hAnsi="Arial"/>
        </w:rPr>
      </w:pPr>
      <w:r w:rsidRPr="00634684">
        <w:rPr>
          <w:rFonts w:ascii="Arial" w:hAnsi="Arial"/>
        </w:rPr>
        <w:t>Zamiany, o których mowa w ust. 3 i 5 niniejszego paragrafu nie spowodują zmiany ceny wykonania przedmiotu umowy, o której mowa w § 2 ust. 1 niniejszej umowy.</w:t>
      </w:r>
    </w:p>
    <w:p w:rsidR="005B3C33" w:rsidRPr="006D0EAA" w:rsidRDefault="005B3C33" w:rsidP="00E17719">
      <w:pPr>
        <w:numPr>
          <w:ilvl w:val="0"/>
          <w:numId w:val="7"/>
        </w:numPr>
        <w:spacing w:before="120" w:after="120"/>
        <w:jc w:val="both"/>
        <w:rPr>
          <w:rFonts w:ascii="Arial" w:hAnsi="Arial"/>
        </w:rPr>
      </w:pPr>
      <w:r w:rsidRPr="00634684">
        <w:rPr>
          <w:rFonts w:ascii="Arial" w:hAnsi="Arial"/>
        </w:rPr>
        <w:t xml:space="preserve">Wykonawca oświadcza, że posiada stosowne kwalifikacje oraz posługuje się wykwalifikowaną kadrą pracowniczą, posiada stosowne ubezpieczenie oraz ponosi pełną odpowiedzialność za wszelkie szkody powstałe w toku wykonywania przez </w:t>
      </w:r>
      <w:r>
        <w:rPr>
          <w:rFonts w:ascii="Arial" w:hAnsi="Arial"/>
        </w:rPr>
        <w:t>niego czynności objętych umową.</w:t>
      </w:r>
    </w:p>
    <w:p w:rsidR="005B3C33" w:rsidRPr="00634684" w:rsidRDefault="005B3C33" w:rsidP="005B3C33">
      <w:pPr>
        <w:tabs>
          <w:tab w:val="left" w:pos="360"/>
        </w:tabs>
        <w:spacing w:before="120" w:after="120"/>
        <w:jc w:val="center"/>
        <w:rPr>
          <w:rFonts w:ascii="Arial" w:hAnsi="Arial"/>
          <w:highlight w:val="green"/>
        </w:rPr>
      </w:pPr>
      <w:r w:rsidRPr="00634684">
        <w:rPr>
          <w:rFonts w:ascii="Arial" w:hAnsi="Arial"/>
          <w:b/>
        </w:rPr>
        <w:t>§ 2</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Strony ustalają następujące terminy realizacji robót:</w:t>
      </w:r>
    </w:p>
    <w:p w:rsidR="005B3C33" w:rsidRPr="00634684" w:rsidRDefault="005B3C33" w:rsidP="005B3C33">
      <w:pPr>
        <w:jc w:val="both"/>
        <w:rPr>
          <w:rFonts w:ascii="Arial" w:hAnsi="Arial"/>
        </w:rPr>
      </w:pPr>
      <w:r w:rsidRPr="00634684">
        <w:rPr>
          <w:rFonts w:ascii="Arial" w:hAnsi="Arial"/>
        </w:rPr>
        <w:t xml:space="preserve">       a) protokolarne przekazanie terenu (frontu) robót w dniu ………………………..</w:t>
      </w:r>
    </w:p>
    <w:p w:rsidR="005B3C33" w:rsidRPr="00634684" w:rsidRDefault="005B3C33" w:rsidP="005B3C33">
      <w:pPr>
        <w:jc w:val="both"/>
        <w:rPr>
          <w:rFonts w:ascii="Arial" w:hAnsi="Arial"/>
        </w:rPr>
      </w:pPr>
      <w:r w:rsidRPr="00634684">
        <w:rPr>
          <w:rFonts w:ascii="Arial" w:hAnsi="Arial"/>
        </w:rPr>
        <w:t xml:space="preserve">       b) termin rozpoczęcia robót strony ustalają na dzień ………………………..</w:t>
      </w:r>
    </w:p>
    <w:p w:rsidR="005B3C33" w:rsidRPr="00634684" w:rsidRDefault="005B3C33" w:rsidP="005B3C33">
      <w:pPr>
        <w:ind w:firstLine="426"/>
        <w:jc w:val="both"/>
        <w:rPr>
          <w:rFonts w:ascii="Arial" w:hAnsi="Arial"/>
        </w:rPr>
      </w:pPr>
      <w:r w:rsidRPr="00634684">
        <w:rPr>
          <w:rFonts w:ascii="Arial" w:hAnsi="Arial"/>
        </w:rPr>
        <w:t>c) termin zakończenia robót na strony ustalają na dzień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Za termin zakończenia przedmiotu umowy uważa się datę wpisu w dzienniku budowy gotowości do odbioru końcowego potwierdzonego przez inspektora nadzoru.</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 xml:space="preserve">Terminy wykonania poszczególnych elementów przedmiotu umowy, które mogą stanowić osobny element odbioru częściowego z uwzględnieniem terminów realizacji każdego z tych elementów określa harmonogram </w:t>
      </w:r>
      <w:proofErr w:type="spellStart"/>
      <w:r w:rsidRPr="00634684">
        <w:rPr>
          <w:rFonts w:ascii="Arial" w:hAnsi="Arial"/>
        </w:rPr>
        <w:t>rzeczowo-terminowo-finansowy</w:t>
      </w:r>
      <w:proofErr w:type="spellEnd"/>
      <w:r w:rsidRPr="00634684">
        <w:rPr>
          <w:rFonts w:ascii="Arial" w:hAnsi="Arial"/>
        </w:rPr>
        <w:t xml:space="preserve">, który Wykonawca jest zobowiązany opracować i uzgodnić z Zamawiającym w terminie nie dłuższym niż 30 dni od daty podpisania umowy na podstawie tabeli cen poszczególnych elementów robót złożonej przez Wykonawcę w ofercie przetargowej.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 xml:space="preserve">W przypadku zmiany wielkości środków finansowych przyznanych Zamawiającemu przez instytucje zewnętrzne w stosunku do zapotrzebowań, Wykonawca dokonana odpowiedniej korekty harmonogramu, o którym mowa w ust. 2 niniejszego paragrafu. Harmonogram </w:t>
      </w:r>
      <w:proofErr w:type="spellStart"/>
      <w:r w:rsidRPr="00634684">
        <w:rPr>
          <w:rFonts w:ascii="Arial" w:hAnsi="Arial"/>
        </w:rPr>
        <w:t>rzeczowo-terminowo-finansowy</w:t>
      </w:r>
      <w:proofErr w:type="spellEnd"/>
      <w:r w:rsidRPr="00634684">
        <w:rPr>
          <w:rFonts w:ascii="Arial" w:hAnsi="Arial"/>
        </w:rPr>
        <w:t xml:space="preserve"> dostosowany do dysponowanej przez Zamawiającego wielkości środków finansowych w danym roku będzie preliminarzem kosztów w danym roku.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 xml:space="preserve">Wykonawca będzie wykonywał roboty budowlane w sposób zapewniający pełne wykorzystanie środków finansowych, jakimi w danym roku kalendarzowym będzie dysponował Zamawiający.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Zmiana wysokości przyznanych zamawiającemu środków powoduje konieczność odpowiedniej korekty preliminarza kosztów w terminie 14 dni od da</w:t>
      </w:r>
      <w:r>
        <w:rPr>
          <w:rFonts w:ascii="Arial" w:hAnsi="Arial"/>
        </w:rPr>
        <w:t xml:space="preserve">ty przekazania Wykonawcy informacji </w:t>
      </w:r>
      <w:r w:rsidRPr="00634684">
        <w:rPr>
          <w:rFonts w:ascii="Arial" w:hAnsi="Arial"/>
        </w:rPr>
        <w:t>o tym fakcie. Korekty dokona Wykonawca uwzględniając stan zaawansowania robót. Korekta wymaga akceptacji Zamawiającego.</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Przedłużenie terminów zakończenia robót ustalonych w ust. 1 pkt. c dopuszczalne jest wyłącznie w przypadku:</w:t>
      </w:r>
    </w:p>
    <w:p w:rsidR="005B3C33" w:rsidRPr="00634684" w:rsidRDefault="005B3C33" w:rsidP="00E17719">
      <w:pPr>
        <w:numPr>
          <w:ilvl w:val="1"/>
          <w:numId w:val="16"/>
        </w:numPr>
        <w:ind w:left="1077" w:hanging="357"/>
        <w:jc w:val="both"/>
        <w:rPr>
          <w:rFonts w:ascii="Arial" w:hAnsi="Arial"/>
        </w:rPr>
      </w:pPr>
      <w:r w:rsidRPr="00634684">
        <w:rPr>
          <w:rFonts w:ascii="Arial" w:hAnsi="Arial"/>
        </w:rPr>
        <w:t xml:space="preserve">przestojów i opóźnień zawinionych przez Zamawiającego, </w:t>
      </w:r>
    </w:p>
    <w:p w:rsidR="005B3C33" w:rsidRPr="00634684" w:rsidRDefault="005B3C33" w:rsidP="00E17719">
      <w:pPr>
        <w:numPr>
          <w:ilvl w:val="1"/>
          <w:numId w:val="16"/>
        </w:numPr>
        <w:ind w:left="1077" w:hanging="357"/>
        <w:jc w:val="both"/>
        <w:rPr>
          <w:rFonts w:ascii="Arial" w:hAnsi="Arial"/>
        </w:rPr>
      </w:pPr>
      <w:r w:rsidRPr="00634684">
        <w:rPr>
          <w:rFonts w:ascii="Arial" w:hAnsi="Arial"/>
        </w:rPr>
        <w:t>działania siły wyższej (na przykład klęski żywiołowe, strajki generalne lub lokalne), mającej bezpośredni wpływ na terminowość wykonywania robót,</w:t>
      </w:r>
    </w:p>
    <w:p w:rsidR="005B3C33" w:rsidRPr="00634684" w:rsidRDefault="005B3C33" w:rsidP="00E17719">
      <w:pPr>
        <w:numPr>
          <w:ilvl w:val="1"/>
          <w:numId w:val="16"/>
        </w:numPr>
        <w:ind w:left="1077" w:hanging="357"/>
        <w:jc w:val="both"/>
        <w:rPr>
          <w:rFonts w:ascii="Arial" w:hAnsi="Arial"/>
        </w:rPr>
      </w:pPr>
      <w:r w:rsidRPr="00634684">
        <w:rPr>
          <w:rFonts w:ascii="Arial" w:hAnsi="Arial"/>
        </w:rPr>
        <w:t>wystąpienia okoliczności, których nie można było p</w:t>
      </w:r>
      <w:r>
        <w:rPr>
          <w:rFonts w:ascii="Arial" w:hAnsi="Arial"/>
        </w:rPr>
        <w:t xml:space="preserve">rzewidzieć w chwili zawarcia  </w:t>
      </w:r>
      <w:r w:rsidRPr="00634684">
        <w:rPr>
          <w:rFonts w:ascii="Arial" w:hAnsi="Arial"/>
        </w:rPr>
        <w:t>umowy,</w:t>
      </w:r>
      <w:r w:rsidRPr="00634684">
        <w:t xml:space="preserve"> </w:t>
      </w:r>
      <w:r w:rsidRPr="00634684">
        <w:rPr>
          <w:rFonts w:ascii="Arial" w:hAnsi="Arial"/>
        </w:rPr>
        <w:t>pomimo zachowania należytej staranności,</w:t>
      </w:r>
    </w:p>
    <w:p w:rsidR="005B3C33" w:rsidRPr="00634684" w:rsidRDefault="005B3C33" w:rsidP="00E17719">
      <w:pPr>
        <w:numPr>
          <w:ilvl w:val="1"/>
          <w:numId w:val="16"/>
        </w:numPr>
        <w:ind w:left="1077" w:hanging="357"/>
        <w:jc w:val="both"/>
        <w:rPr>
          <w:rFonts w:ascii="Arial" w:hAnsi="Arial"/>
        </w:rPr>
      </w:pPr>
      <w:r w:rsidRPr="00634684">
        <w:rPr>
          <w:rFonts w:ascii="Arial" w:hAnsi="Arial"/>
        </w:rPr>
        <w:t>konieczność usunięcia błędów, wad lub wprowadzenia zmiany dokumentacji projektowej lub/i specyfikacji technicznych, które będą miały wpływ na termin wykonania umowy,</w:t>
      </w:r>
    </w:p>
    <w:p w:rsidR="005B3C33" w:rsidRPr="00634684" w:rsidRDefault="005B3C33" w:rsidP="00E17719">
      <w:pPr>
        <w:numPr>
          <w:ilvl w:val="1"/>
          <w:numId w:val="16"/>
        </w:numPr>
        <w:ind w:left="1077" w:hanging="357"/>
        <w:jc w:val="both"/>
        <w:rPr>
          <w:rFonts w:ascii="Arial" w:hAnsi="Arial"/>
        </w:rPr>
      </w:pPr>
      <w:r w:rsidRPr="00634684">
        <w:rPr>
          <w:rFonts w:ascii="Arial" w:hAnsi="Arial"/>
        </w:rPr>
        <w:lastRenderedPageBreak/>
        <w:t>wstrzymania budowy przez właściwy organ, z przyczyn niezawinionych przez Wykonawcę, np. dokonanie odkrywki archeologicznej, odkrycie niewybuchu, itp.</w:t>
      </w:r>
    </w:p>
    <w:p w:rsidR="005B3C33" w:rsidRPr="00634684" w:rsidRDefault="005B3C33" w:rsidP="00E17719">
      <w:pPr>
        <w:numPr>
          <w:ilvl w:val="1"/>
          <w:numId w:val="16"/>
        </w:numPr>
        <w:ind w:left="1077" w:hanging="357"/>
        <w:jc w:val="both"/>
        <w:rPr>
          <w:rFonts w:ascii="Arial" w:hAnsi="Arial"/>
        </w:rPr>
      </w:pPr>
      <w:r w:rsidRPr="00634684">
        <w:rPr>
          <w:rFonts w:ascii="Arial" w:hAnsi="Arial"/>
        </w:rPr>
        <w:t>wystąpienia niekorzystnych warunków pogodowych, uniemożliwiających dochowanie wymogów technicznych i technologicznych;</w:t>
      </w:r>
    </w:p>
    <w:p w:rsidR="005B3C33" w:rsidRPr="00634684" w:rsidRDefault="005B3C33" w:rsidP="00E17719">
      <w:pPr>
        <w:numPr>
          <w:ilvl w:val="1"/>
          <w:numId w:val="16"/>
        </w:numPr>
        <w:ind w:left="1077" w:hanging="357"/>
        <w:jc w:val="both"/>
        <w:rPr>
          <w:rFonts w:ascii="Arial" w:hAnsi="Arial"/>
        </w:rPr>
      </w:pPr>
      <w:r w:rsidRPr="00634684">
        <w:rPr>
          <w:rFonts w:ascii="Arial" w:hAnsi="Arial"/>
        </w:rPr>
        <w:t>wystąpienia osuwisk gruntu lub innych, nie dających się przewidzieć zjawisk geologicznych i hydrologicznych pojawiających się w trakcie budowy;</w:t>
      </w:r>
      <w:r w:rsidRPr="00634684">
        <w:t xml:space="preserve">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 xml:space="preserve">W sytuacjach opisanych w ust. </w:t>
      </w:r>
      <w:r>
        <w:rPr>
          <w:rFonts w:ascii="Arial" w:hAnsi="Arial"/>
        </w:rPr>
        <w:t>7</w:t>
      </w:r>
      <w:r w:rsidRPr="00634684">
        <w:rPr>
          <w:rFonts w:ascii="Arial" w:hAnsi="Arial"/>
        </w:rPr>
        <w:t xml:space="preserve"> przedłużenie terminu zakończenia robót wymaga pisemnego wniosku Wykonawcy wraz z uzasadnieniem oraz aneksu do umowy podpisanego przez umocowanych przedstawicieli Zamawiającego i Wykonawcy. Ponadto opóźnienia muszą być odnotowane w dzienniku budowy oraz muszą być udokumentowane stosownymi protokołami podpisanymi przez kierownika budowy, inspektora nadzoru oraz przedstawiciela Zamawiającego.</w:t>
      </w:r>
      <w:r w:rsidRPr="00634684">
        <w:t xml:space="preserve"> </w:t>
      </w:r>
    </w:p>
    <w:p w:rsidR="005B3C33" w:rsidRPr="00634684" w:rsidRDefault="005B3C33" w:rsidP="00E17719">
      <w:pPr>
        <w:numPr>
          <w:ilvl w:val="0"/>
          <w:numId w:val="16"/>
        </w:numPr>
        <w:spacing w:before="120" w:after="120"/>
        <w:jc w:val="both"/>
        <w:rPr>
          <w:rFonts w:ascii="Arial" w:hAnsi="Arial"/>
        </w:rPr>
      </w:pPr>
      <w:r w:rsidRPr="00634684">
        <w:rPr>
          <w:rFonts w:ascii="Arial" w:hAnsi="Arial"/>
        </w:rPr>
        <w:t xml:space="preserve">W przedstawionych w ust. </w:t>
      </w:r>
      <w:r>
        <w:rPr>
          <w:rFonts w:ascii="Arial" w:hAnsi="Arial"/>
        </w:rPr>
        <w:t>7</w:t>
      </w:r>
      <w:r w:rsidRPr="00634684">
        <w:rPr>
          <w:rFonts w:ascii="Arial" w:hAnsi="Arial"/>
        </w:rPr>
        <w:t xml:space="preserve"> przypadkach wystąpienia opóźnień, strony ustalą nowe terminy, </w:t>
      </w:r>
      <w:r w:rsidRPr="00634684">
        <w:rPr>
          <w:rFonts w:ascii="Arial" w:hAnsi="Arial"/>
        </w:rPr>
        <w:br/>
        <w:t>z tym że maksymalny okres przesunięcia terminu zakończenia realizacji przedmiotu umowy równy będzie okresowi przerwy lub przestoju.</w:t>
      </w:r>
    </w:p>
    <w:p w:rsidR="005B3C33" w:rsidRPr="00634684" w:rsidRDefault="005B3C33" w:rsidP="005B3C33">
      <w:pPr>
        <w:tabs>
          <w:tab w:val="left" w:pos="360"/>
        </w:tabs>
        <w:spacing w:before="120" w:after="120"/>
        <w:jc w:val="center"/>
        <w:rPr>
          <w:rFonts w:ascii="Arial" w:hAnsi="Arial"/>
          <w:highlight w:val="green"/>
        </w:rPr>
      </w:pPr>
      <w:r w:rsidRPr="00634684">
        <w:rPr>
          <w:rFonts w:ascii="Arial" w:hAnsi="Arial"/>
          <w:b/>
        </w:rPr>
        <w:t>§ 3</w:t>
      </w:r>
    </w:p>
    <w:p w:rsidR="005B3C33" w:rsidRPr="00634684" w:rsidRDefault="005B3C33" w:rsidP="005B3C33">
      <w:pPr>
        <w:spacing w:before="120" w:after="120"/>
        <w:jc w:val="both"/>
        <w:rPr>
          <w:rFonts w:ascii="Arial" w:hAnsi="Arial"/>
        </w:rPr>
      </w:pPr>
      <w:r w:rsidRPr="00634684">
        <w:rPr>
          <w:rFonts w:ascii="Arial" w:hAnsi="Arial"/>
        </w:rPr>
        <w:t>Do obowiązków Zamawiającego należy:</w:t>
      </w:r>
    </w:p>
    <w:p w:rsidR="005B3C33" w:rsidRPr="00634684" w:rsidRDefault="005B3C33" w:rsidP="00E17719">
      <w:pPr>
        <w:numPr>
          <w:ilvl w:val="0"/>
          <w:numId w:val="8"/>
        </w:numPr>
        <w:tabs>
          <w:tab w:val="left" w:pos="360"/>
        </w:tabs>
        <w:spacing w:before="120" w:after="120"/>
        <w:ind w:right="-144"/>
        <w:jc w:val="both"/>
        <w:rPr>
          <w:rFonts w:ascii="Arial" w:hAnsi="Arial"/>
        </w:rPr>
      </w:pPr>
      <w:r w:rsidRPr="00634684">
        <w:rPr>
          <w:rFonts w:ascii="Arial" w:hAnsi="Arial"/>
        </w:rPr>
        <w:t>Protokolarne przekazanie terenu (frontu) robót w dniu ........................</w:t>
      </w:r>
    </w:p>
    <w:p w:rsidR="005B3C33" w:rsidRPr="00634684" w:rsidRDefault="005B3C33" w:rsidP="00E17719">
      <w:pPr>
        <w:numPr>
          <w:ilvl w:val="0"/>
          <w:numId w:val="8"/>
        </w:numPr>
        <w:tabs>
          <w:tab w:val="left" w:pos="360"/>
        </w:tabs>
        <w:spacing w:before="120" w:after="120"/>
        <w:jc w:val="both"/>
        <w:rPr>
          <w:rFonts w:ascii="Arial" w:hAnsi="Arial"/>
        </w:rPr>
      </w:pPr>
      <w:r w:rsidRPr="00634684">
        <w:rPr>
          <w:rFonts w:ascii="Arial" w:hAnsi="Arial"/>
        </w:rPr>
        <w:t>Zapewnienie odbioru wykonanych robót w terminach określonych w umowie.</w:t>
      </w:r>
    </w:p>
    <w:p w:rsidR="005B3C33" w:rsidRPr="00634684" w:rsidRDefault="005B3C33" w:rsidP="00E17719">
      <w:pPr>
        <w:numPr>
          <w:ilvl w:val="0"/>
          <w:numId w:val="8"/>
        </w:numPr>
        <w:tabs>
          <w:tab w:val="left" w:pos="360"/>
        </w:tabs>
        <w:spacing w:before="120" w:after="120"/>
        <w:jc w:val="both"/>
        <w:rPr>
          <w:rFonts w:ascii="Arial" w:hAnsi="Arial"/>
        </w:rPr>
      </w:pPr>
      <w:r w:rsidRPr="00634684">
        <w:rPr>
          <w:rFonts w:ascii="Arial" w:hAnsi="Arial"/>
        </w:rPr>
        <w:t>Zapewnienie nadzoru Inwestorskiego i Autorskiego</w:t>
      </w:r>
    </w:p>
    <w:p w:rsidR="005B3C33" w:rsidRPr="00634684" w:rsidRDefault="005B3C33" w:rsidP="00E17719">
      <w:pPr>
        <w:numPr>
          <w:ilvl w:val="0"/>
          <w:numId w:val="8"/>
        </w:numPr>
        <w:tabs>
          <w:tab w:val="left" w:pos="360"/>
        </w:tabs>
        <w:spacing w:before="120" w:after="120"/>
        <w:jc w:val="both"/>
        <w:rPr>
          <w:rFonts w:ascii="Arial" w:hAnsi="Arial"/>
        </w:rPr>
      </w:pPr>
      <w:r w:rsidRPr="00634684">
        <w:rPr>
          <w:rFonts w:ascii="Arial" w:hAnsi="Arial"/>
        </w:rPr>
        <w:t>Niezwłoczne rozwiązywanie problemów technicznych wskazanych wpisami do dziennika budowy.</w:t>
      </w:r>
    </w:p>
    <w:p w:rsidR="005B3C33" w:rsidRPr="00634684" w:rsidRDefault="005B3C33" w:rsidP="00E17719">
      <w:pPr>
        <w:numPr>
          <w:ilvl w:val="0"/>
          <w:numId w:val="8"/>
        </w:numPr>
        <w:tabs>
          <w:tab w:val="left" w:pos="360"/>
        </w:tabs>
        <w:spacing w:before="120" w:after="120"/>
        <w:jc w:val="both"/>
        <w:rPr>
          <w:rFonts w:ascii="Arial" w:hAnsi="Arial"/>
        </w:rPr>
      </w:pPr>
      <w:r w:rsidRPr="00634684">
        <w:rPr>
          <w:rFonts w:ascii="Arial" w:hAnsi="Arial"/>
        </w:rPr>
        <w:t>Przekazanie pozwolenia na budowę wraz z dziennikiem budowy.</w:t>
      </w:r>
    </w:p>
    <w:p w:rsidR="005B3C33" w:rsidRPr="00634684" w:rsidRDefault="005B3C33" w:rsidP="005B3C33">
      <w:pPr>
        <w:spacing w:before="120" w:after="120"/>
        <w:jc w:val="center"/>
        <w:rPr>
          <w:rFonts w:ascii="Arial" w:hAnsi="Arial"/>
        </w:rPr>
      </w:pPr>
      <w:r w:rsidRPr="009858DA">
        <w:rPr>
          <w:rFonts w:ascii="Arial" w:hAnsi="Arial"/>
          <w:b/>
        </w:rPr>
        <w:t>§ 4</w:t>
      </w:r>
    </w:p>
    <w:p w:rsidR="005B3C33" w:rsidRPr="00634684" w:rsidRDefault="005B3C33" w:rsidP="005B3C33">
      <w:pPr>
        <w:spacing w:before="120" w:after="120"/>
        <w:jc w:val="both"/>
        <w:rPr>
          <w:rFonts w:ascii="Arial" w:hAnsi="Arial"/>
        </w:rPr>
      </w:pPr>
      <w:r w:rsidRPr="00634684">
        <w:rPr>
          <w:rFonts w:ascii="Arial" w:hAnsi="Arial"/>
        </w:rPr>
        <w:t>Do obowiązków Wykonawcy należy:</w:t>
      </w:r>
    </w:p>
    <w:p w:rsidR="005B3C33" w:rsidRPr="009858DA" w:rsidRDefault="005B3C33" w:rsidP="00E17719">
      <w:pPr>
        <w:numPr>
          <w:ilvl w:val="0"/>
          <w:numId w:val="9"/>
        </w:numPr>
        <w:tabs>
          <w:tab w:val="left" w:pos="360"/>
        </w:tabs>
        <w:spacing w:before="120" w:after="120"/>
        <w:jc w:val="both"/>
        <w:rPr>
          <w:rFonts w:ascii="Arial" w:hAnsi="Arial"/>
        </w:rPr>
      </w:pPr>
      <w:r w:rsidRPr="009858DA">
        <w:rPr>
          <w:rFonts w:ascii="Arial" w:hAnsi="Arial"/>
        </w:rPr>
        <w:t xml:space="preserve">Wykonanie przedmiotu umowy określonego w § 1 ust.1 niniejszej umowy zgodnie opisem przedmiotu umowy zawartym w SIWZ, zgodnie z obowiązującymi przepisami, normami i warunkami technicznymi wykonania i odbioru robót, zgodnie ze wskazówkami Zamawiającego oraz zasadami wiedzy technicznej i sztuką budowlaną, zgłoszenie wykonanych robót do odbioru wpisem do dziennika budowy. Prawidłowe wykonanie wszystkich prac  w zakresie umożliwiającym użytkowanie sieci wodociągowej zgodnie z jej  przeznaczeniem. </w:t>
      </w:r>
    </w:p>
    <w:p w:rsidR="005B3C33" w:rsidRPr="00250393" w:rsidRDefault="005B3C33" w:rsidP="00E17719">
      <w:pPr>
        <w:numPr>
          <w:ilvl w:val="0"/>
          <w:numId w:val="9"/>
        </w:numPr>
        <w:tabs>
          <w:tab w:val="left" w:pos="360"/>
        </w:tabs>
        <w:spacing w:before="120" w:after="120"/>
        <w:jc w:val="both"/>
        <w:rPr>
          <w:rFonts w:ascii="Arial" w:hAnsi="Arial"/>
        </w:rPr>
      </w:pPr>
      <w:r w:rsidRPr="00634684">
        <w:rPr>
          <w:rFonts w:ascii="Arial" w:hAnsi="Arial"/>
        </w:rPr>
        <w:t>Wytyczenie geodezyjne nowych obiektów i wykonanie inwentaryzacji powykonawczej po zakończeniu robót.</w:t>
      </w:r>
      <w:r>
        <w:rPr>
          <w:rFonts w:ascii="Arial" w:hAnsi="Arial"/>
        </w:rPr>
        <w:t xml:space="preserve"> </w:t>
      </w:r>
    </w:p>
    <w:p w:rsidR="005B3C33" w:rsidRPr="00D85737" w:rsidRDefault="005B3C33" w:rsidP="00E17719">
      <w:pPr>
        <w:numPr>
          <w:ilvl w:val="0"/>
          <w:numId w:val="9"/>
        </w:numPr>
        <w:tabs>
          <w:tab w:val="clear" w:pos="720"/>
          <w:tab w:val="left" w:pos="360"/>
          <w:tab w:val="left" w:pos="706"/>
        </w:tabs>
        <w:spacing w:before="120" w:after="120"/>
        <w:jc w:val="both"/>
        <w:rPr>
          <w:rFonts w:ascii="Arial" w:hAnsi="Arial"/>
        </w:rPr>
      </w:pPr>
      <w:r>
        <w:rPr>
          <w:rFonts w:ascii="Arial" w:hAnsi="Arial"/>
        </w:rPr>
        <w:t>Pokrycie</w:t>
      </w:r>
      <w:r w:rsidRPr="00250393">
        <w:rPr>
          <w:rFonts w:ascii="Arial" w:hAnsi="Arial"/>
        </w:rPr>
        <w:t xml:space="preserve"> koszt</w:t>
      </w:r>
      <w:r>
        <w:rPr>
          <w:rFonts w:ascii="Arial" w:hAnsi="Arial"/>
        </w:rPr>
        <w:t>ów</w:t>
      </w:r>
      <w:r w:rsidRPr="00250393">
        <w:rPr>
          <w:rFonts w:ascii="Arial" w:hAnsi="Arial"/>
        </w:rPr>
        <w:t xml:space="preserve"> badań i ekspertyz wykonywanych na zlecenie Zamawiającego i wniosek inspektora Nadzoru, w trakc</w:t>
      </w:r>
      <w:r>
        <w:rPr>
          <w:rFonts w:ascii="Arial" w:hAnsi="Arial"/>
        </w:rPr>
        <w:t>ie robót i w okresie gwarancji,</w:t>
      </w:r>
    </w:p>
    <w:p w:rsidR="005B3C33" w:rsidRPr="009858DA" w:rsidRDefault="005B3C33" w:rsidP="00E17719">
      <w:pPr>
        <w:numPr>
          <w:ilvl w:val="0"/>
          <w:numId w:val="9"/>
        </w:numPr>
        <w:tabs>
          <w:tab w:val="clear" w:pos="720"/>
          <w:tab w:val="left" w:pos="360"/>
          <w:tab w:val="left" w:pos="706"/>
        </w:tabs>
        <w:spacing w:before="120" w:after="120"/>
        <w:jc w:val="both"/>
        <w:rPr>
          <w:rFonts w:ascii="Arial" w:hAnsi="Arial"/>
          <w:b/>
        </w:rPr>
      </w:pPr>
      <w:r w:rsidRPr="009858DA">
        <w:rPr>
          <w:rFonts w:ascii="Arial" w:hAnsi="Arial"/>
          <w:b/>
        </w:rPr>
        <w:t>Opracowanie projektu czasowej organizacji ruchu na czas prow</w:t>
      </w:r>
      <w:r>
        <w:rPr>
          <w:rFonts w:ascii="Arial" w:hAnsi="Arial"/>
          <w:b/>
        </w:rPr>
        <w:t xml:space="preserve">adzenia robót i uzgodnienie go </w:t>
      </w:r>
      <w:r w:rsidRPr="009858DA">
        <w:rPr>
          <w:rFonts w:ascii="Arial" w:hAnsi="Arial"/>
          <w:b/>
        </w:rPr>
        <w:t>z zarządcami dróg</w:t>
      </w:r>
      <w:r>
        <w:rPr>
          <w:rFonts w:ascii="Arial" w:hAnsi="Arial"/>
          <w:b/>
        </w:rPr>
        <w:t xml:space="preserve"> zgodnie z ……………</w:t>
      </w:r>
      <w:r w:rsidRPr="009858DA">
        <w:rPr>
          <w:rFonts w:ascii="Arial" w:hAnsi="Arial"/>
          <w:b/>
        </w:rPr>
        <w:t>.</w:t>
      </w:r>
      <w:r w:rsidRPr="009858DA">
        <w:rPr>
          <w:b/>
        </w:rPr>
        <w:t xml:space="preserve"> </w:t>
      </w:r>
      <w:r w:rsidRPr="009858DA">
        <w:rPr>
          <w:rFonts w:ascii="Arial" w:hAnsi="Arial"/>
          <w:b/>
        </w:rPr>
        <w:t>Przejęcie od zarządcy drogi, niezbędnego do wykonania robót pasa drogowego oraz oznakowanie ulic zgodnie z projektem organizacji ruchu.</w:t>
      </w:r>
    </w:p>
    <w:p w:rsidR="005B3C33" w:rsidRPr="009858DA" w:rsidRDefault="005B3C33" w:rsidP="00E17719">
      <w:pPr>
        <w:numPr>
          <w:ilvl w:val="0"/>
          <w:numId w:val="9"/>
        </w:numPr>
        <w:tabs>
          <w:tab w:val="clear" w:pos="720"/>
          <w:tab w:val="left" w:pos="360"/>
          <w:tab w:val="left" w:pos="706"/>
        </w:tabs>
        <w:spacing w:before="120" w:after="120"/>
        <w:jc w:val="both"/>
        <w:rPr>
          <w:rFonts w:ascii="Arial" w:hAnsi="Arial"/>
          <w:b/>
        </w:rPr>
      </w:pPr>
      <w:r w:rsidRPr="009858DA">
        <w:rPr>
          <w:rFonts w:ascii="Arial" w:hAnsi="Arial"/>
          <w:b/>
        </w:rPr>
        <w:t>Ponoszenie kosztów związanych z zajęciem pasa drogowego w związku z prowadzonymi robotami,</w:t>
      </w:r>
    </w:p>
    <w:p w:rsidR="005B3C33" w:rsidRPr="006A663B" w:rsidRDefault="005B3C33" w:rsidP="00E17719">
      <w:pPr>
        <w:numPr>
          <w:ilvl w:val="0"/>
          <w:numId w:val="9"/>
        </w:numPr>
        <w:tabs>
          <w:tab w:val="left" w:pos="360"/>
        </w:tabs>
        <w:spacing w:before="120" w:after="120"/>
        <w:jc w:val="both"/>
        <w:rPr>
          <w:rFonts w:ascii="Arial" w:hAnsi="Arial"/>
        </w:rPr>
      </w:pPr>
      <w:r>
        <w:rPr>
          <w:rFonts w:ascii="Arial" w:hAnsi="Arial"/>
        </w:rPr>
        <w:t>Ponoszenie odpowiedzialności</w:t>
      </w:r>
      <w:r w:rsidRPr="00250393">
        <w:rPr>
          <w:rFonts w:ascii="Arial" w:hAnsi="Arial"/>
        </w:rPr>
        <w:t xml:space="preserve"> za </w:t>
      </w:r>
      <w:r>
        <w:rPr>
          <w:rFonts w:ascii="Arial" w:hAnsi="Arial"/>
        </w:rPr>
        <w:t xml:space="preserve">właściwe zabezpieczenie robót i </w:t>
      </w:r>
      <w:r w:rsidRPr="00250393">
        <w:rPr>
          <w:rFonts w:ascii="Arial" w:hAnsi="Arial"/>
        </w:rPr>
        <w:t xml:space="preserve">utrudnienia w ruchu związane </w:t>
      </w:r>
      <w:r>
        <w:rPr>
          <w:rFonts w:ascii="Arial" w:hAnsi="Arial"/>
        </w:rPr>
        <w:br/>
      </w:r>
      <w:r w:rsidRPr="00250393">
        <w:rPr>
          <w:rFonts w:ascii="Arial" w:hAnsi="Arial"/>
        </w:rPr>
        <w:t>z wykonywanymi robotami</w:t>
      </w:r>
      <w:r>
        <w:rPr>
          <w:rFonts w:ascii="Arial" w:hAnsi="Arial"/>
        </w:rPr>
        <w:t>.</w:t>
      </w:r>
      <w:r w:rsidRPr="00250393">
        <w:rPr>
          <w:rFonts w:ascii="Arial" w:hAnsi="Arial"/>
        </w:rPr>
        <w:t xml:space="preserve"> </w:t>
      </w:r>
      <w:r w:rsidRPr="006A663B">
        <w:rPr>
          <w:rFonts w:ascii="Arial" w:hAnsi="Arial"/>
        </w:rPr>
        <w:t xml:space="preserve">Wykonawca będzie odpowiedzialny za wszelkie szkody wyrządzone osobom trzecim i następstwa nieszczęśliwych wypadków dotyczące osób i uszkodzenia mienia, które wystąpią na skutek działania lub zaniechania Wykonawcy lub Podwykonawców, w związku </w:t>
      </w:r>
      <w:r>
        <w:rPr>
          <w:rFonts w:ascii="Arial" w:hAnsi="Arial"/>
        </w:rPr>
        <w:br/>
      </w:r>
      <w:r w:rsidRPr="006A663B">
        <w:rPr>
          <w:rFonts w:ascii="Arial" w:hAnsi="Arial"/>
        </w:rPr>
        <w:t>z wykonywaniem przedmiotu umowy</w:t>
      </w:r>
      <w:r>
        <w:rPr>
          <w:rFonts w:ascii="Arial" w:hAnsi="Arial"/>
        </w:rPr>
        <w:t xml:space="preserve">, </w:t>
      </w:r>
      <w:r w:rsidRPr="006A663B">
        <w:rPr>
          <w:rFonts w:ascii="Arial" w:hAnsi="Arial"/>
        </w:rPr>
        <w:t>od daty przyjęcia placu budowy od Zamawiające</w:t>
      </w:r>
      <w:r>
        <w:rPr>
          <w:rFonts w:ascii="Arial" w:hAnsi="Arial"/>
        </w:rPr>
        <w:t xml:space="preserve">go do czasu odbioru końcowego. </w:t>
      </w:r>
      <w:r w:rsidRPr="006A663B">
        <w:rPr>
          <w:rFonts w:ascii="Arial" w:hAnsi="Arial"/>
        </w:rPr>
        <w:t xml:space="preserve">Dotyczy  to także uszkodzeń dróg, rowów odwadniających, ciągów drenarskich, wodociągów i gazociągów, urządzeń naziemnych i podziemnych, słupów i linii energetycznych, telefonicznych, kabli itp., oraz punktów osnowy geodezyjnej i sieci jakiegokolwiek rodzaju. Wykonawca, w szczególności, niezwłocznie naprawi wszelkie powstałe uszkodzenia lub przywróci stan poprzedni na własny koszt, a także, jeśli to konieczne, przeprowadzi inne prace nakazane przez inspektora nadzoru. </w:t>
      </w:r>
    </w:p>
    <w:p w:rsidR="005B3C33" w:rsidRPr="006A663B" w:rsidRDefault="005B3C33" w:rsidP="00E17719">
      <w:pPr>
        <w:numPr>
          <w:ilvl w:val="0"/>
          <w:numId w:val="9"/>
        </w:numPr>
        <w:tabs>
          <w:tab w:val="left" w:pos="360"/>
        </w:tabs>
        <w:spacing w:before="120" w:after="120"/>
        <w:jc w:val="both"/>
        <w:rPr>
          <w:rFonts w:ascii="Arial" w:hAnsi="Arial"/>
        </w:rPr>
      </w:pPr>
      <w:r w:rsidRPr="006A663B">
        <w:rPr>
          <w:rFonts w:ascii="Arial" w:hAnsi="Arial"/>
        </w:rPr>
        <w:t>Za</w:t>
      </w:r>
      <w:r>
        <w:rPr>
          <w:rFonts w:ascii="Arial" w:hAnsi="Arial"/>
        </w:rPr>
        <w:t>bezpieczenie instalacji</w:t>
      </w:r>
      <w:r w:rsidRPr="006A663B">
        <w:rPr>
          <w:rFonts w:ascii="Arial" w:hAnsi="Arial"/>
        </w:rPr>
        <w:t>,  urządze</w:t>
      </w:r>
      <w:r>
        <w:rPr>
          <w:rFonts w:ascii="Arial" w:hAnsi="Arial"/>
        </w:rPr>
        <w:t>ń</w:t>
      </w:r>
      <w:r w:rsidRPr="006A663B">
        <w:rPr>
          <w:rFonts w:ascii="Arial" w:hAnsi="Arial"/>
        </w:rPr>
        <w:t xml:space="preserve"> i obiekt</w:t>
      </w:r>
      <w:r>
        <w:rPr>
          <w:rFonts w:ascii="Arial" w:hAnsi="Arial"/>
        </w:rPr>
        <w:t>ów</w:t>
      </w:r>
      <w:r w:rsidRPr="006A663B">
        <w:rPr>
          <w:rFonts w:ascii="Arial" w:hAnsi="Arial"/>
        </w:rPr>
        <w:t xml:space="preserve"> na terenie robót i w jej bezpośrednim otoczeniu przed zniszczeniem lub uszkodzeniem w trakcie robót. </w:t>
      </w:r>
    </w:p>
    <w:p w:rsidR="005B3C33" w:rsidRPr="00250393" w:rsidRDefault="005B3C33" w:rsidP="00E17719">
      <w:pPr>
        <w:numPr>
          <w:ilvl w:val="0"/>
          <w:numId w:val="9"/>
        </w:numPr>
        <w:tabs>
          <w:tab w:val="left" w:pos="360"/>
        </w:tabs>
        <w:spacing w:before="120" w:after="120"/>
        <w:jc w:val="both"/>
        <w:rPr>
          <w:rFonts w:ascii="Arial" w:hAnsi="Arial"/>
        </w:rPr>
      </w:pPr>
      <w:r>
        <w:rPr>
          <w:rFonts w:ascii="Arial" w:hAnsi="Arial"/>
        </w:rPr>
        <w:lastRenderedPageBreak/>
        <w:t>P</w:t>
      </w:r>
      <w:r w:rsidRPr="006A663B">
        <w:rPr>
          <w:rFonts w:ascii="Arial" w:hAnsi="Arial"/>
        </w:rPr>
        <w:t>rzywrócić tereny zajęte czasowo do stanu z dnia ich przejęcia oraz do naprawy ewentualnych szkód spowodowanych realizacją robót objętych niniejszą umową na terenach sąsiadujących,</w:t>
      </w:r>
    </w:p>
    <w:p w:rsidR="005B3C33" w:rsidRDefault="005B3C33" w:rsidP="00E17719">
      <w:pPr>
        <w:numPr>
          <w:ilvl w:val="0"/>
          <w:numId w:val="9"/>
        </w:numPr>
        <w:tabs>
          <w:tab w:val="left" w:pos="360"/>
        </w:tabs>
        <w:spacing w:before="120" w:after="120"/>
        <w:jc w:val="both"/>
        <w:rPr>
          <w:rFonts w:ascii="Arial" w:hAnsi="Arial"/>
        </w:rPr>
      </w:pPr>
      <w:r>
        <w:rPr>
          <w:rFonts w:ascii="Arial" w:hAnsi="Arial"/>
        </w:rPr>
        <w:t>P</w:t>
      </w:r>
      <w:r w:rsidRPr="00250393">
        <w:rPr>
          <w:rFonts w:ascii="Arial" w:hAnsi="Arial"/>
        </w:rPr>
        <w:t xml:space="preserve">o zakończeniu robót </w:t>
      </w:r>
      <w:r>
        <w:rPr>
          <w:rFonts w:ascii="Arial" w:hAnsi="Arial"/>
        </w:rPr>
        <w:t xml:space="preserve">uporządkować teren  </w:t>
      </w:r>
      <w:r w:rsidRPr="00250393">
        <w:rPr>
          <w:rFonts w:ascii="Arial" w:hAnsi="Arial"/>
        </w:rPr>
        <w:t>budowy   i   przekazać  go Zamawiającemu w terminie ustalonym na odbiór robót.</w:t>
      </w:r>
    </w:p>
    <w:p w:rsidR="005B3C33" w:rsidRPr="001B1AB4" w:rsidRDefault="005B3C33" w:rsidP="00E17719">
      <w:pPr>
        <w:numPr>
          <w:ilvl w:val="0"/>
          <w:numId w:val="9"/>
        </w:numPr>
        <w:tabs>
          <w:tab w:val="left" w:pos="360"/>
        </w:tabs>
        <w:spacing w:before="120" w:after="120"/>
        <w:jc w:val="both"/>
        <w:rPr>
          <w:rFonts w:ascii="Arial" w:hAnsi="Arial"/>
        </w:rPr>
      </w:pPr>
      <w:r w:rsidRPr="001B1AB4">
        <w:rPr>
          <w:rFonts w:ascii="Arial" w:hAnsi="Arial"/>
        </w:rPr>
        <w:t>Systematycznego prowadzenia badań zagęszczenia i przedstawienia inspektorowi nadzoru wyników tych badań przed odtworzeniem nawierzchni.</w:t>
      </w:r>
    </w:p>
    <w:p w:rsidR="005B3C33" w:rsidRPr="001B1AB4" w:rsidRDefault="005B3C33" w:rsidP="00E17719">
      <w:pPr>
        <w:numPr>
          <w:ilvl w:val="0"/>
          <w:numId w:val="9"/>
        </w:numPr>
        <w:tabs>
          <w:tab w:val="left" w:pos="360"/>
        </w:tabs>
        <w:spacing w:before="120" w:after="120"/>
        <w:jc w:val="both"/>
        <w:rPr>
          <w:rFonts w:ascii="Arial" w:hAnsi="Arial"/>
        </w:rPr>
      </w:pPr>
      <w:r w:rsidRPr="001B1AB4">
        <w:rPr>
          <w:rFonts w:ascii="Arial" w:hAnsi="Arial"/>
        </w:rPr>
        <w:t>Usuwanie na bieżąco z pasa drogowego ziemi pochodzącej z wykopów oraz wskazania miejsca składowania ziemi z wykopów</w:t>
      </w:r>
    </w:p>
    <w:p w:rsidR="005B3C33" w:rsidRPr="001B1AB4" w:rsidRDefault="005B3C33" w:rsidP="00E17719">
      <w:pPr>
        <w:numPr>
          <w:ilvl w:val="0"/>
          <w:numId w:val="9"/>
        </w:numPr>
        <w:tabs>
          <w:tab w:val="left" w:pos="360"/>
        </w:tabs>
        <w:spacing w:before="120" w:after="120"/>
        <w:jc w:val="both"/>
        <w:rPr>
          <w:rFonts w:ascii="Arial" w:hAnsi="Arial"/>
        </w:rPr>
      </w:pPr>
      <w:r w:rsidRPr="001B1AB4">
        <w:rPr>
          <w:rFonts w:ascii="Arial" w:hAnsi="Arial"/>
        </w:rPr>
        <w:t xml:space="preserve">Opracowanie planu zagospodarowania budowy i uzgodnienie go ze służbami Zamawiającego. 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w:t>
      </w:r>
      <w:r w:rsidRPr="001B1AB4">
        <w:rPr>
          <w:rFonts w:ascii="Arial" w:hAnsi="Arial"/>
        </w:rPr>
        <w:br/>
        <w:t>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 Wykonawca jest odpowiedzialny przed odpowiednimi służbami za użytkowanie dróg publicznych w związku z realizacją niniejszej umowy. Wykonawca ponosi pełną odpowiedzialność za teren budowy od chwili przejęcia placu budowy.</w:t>
      </w:r>
    </w:p>
    <w:p w:rsidR="005B3C33" w:rsidRPr="00634684" w:rsidRDefault="005B3C33" w:rsidP="00E17719">
      <w:pPr>
        <w:numPr>
          <w:ilvl w:val="0"/>
          <w:numId w:val="9"/>
        </w:numPr>
        <w:tabs>
          <w:tab w:val="left" w:pos="360"/>
        </w:tabs>
        <w:spacing w:before="120" w:after="120"/>
        <w:jc w:val="both"/>
        <w:rPr>
          <w:rFonts w:ascii="Arial" w:hAnsi="Arial"/>
        </w:rPr>
      </w:pPr>
      <w:r w:rsidRPr="00634684">
        <w:rPr>
          <w:rFonts w:ascii="Arial" w:hAnsi="Arial"/>
        </w:rPr>
        <w:t>Opracowanie kompletnej dokumentacji powykonawczej w 2 egzemplarzach w formie pisemnej (papierowej) oraz na płytach CD i przekazanie jej Zamawiającemu na 5 dni przed terminem odbioru końcowego przedmiotu umowy.</w:t>
      </w:r>
    </w:p>
    <w:p w:rsidR="005B3C33" w:rsidRPr="00634684" w:rsidRDefault="005B3C33" w:rsidP="00E17719">
      <w:pPr>
        <w:numPr>
          <w:ilvl w:val="0"/>
          <w:numId w:val="9"/>
        </w:numPr>
        <w:tabs>
          <w:tab w:val="left" w:pos="360"/>
        </w:tabs>
        <w:spacing w:before="120" w:after="120"/>
        <w:jc w:val="both"/>
        <w:rPr>
          <w:rFonts w:ascii="Arial" w:hAnsi="Arial"/>
          <w:kern w:val="24"/>
        </w:rPr>
      </w:pPr>
      <w:r w:rsidRPr="00634684">
        <w:rPr>
          <w:rFonts w:ascii="Arial" w:hAnsi="Arial"/>
          <w:kern w:val="24"/>
        </w:rPr>
        <w:t>Wykonanie przedmiot</w:t>
      </w:r>
      <w:r>
        <w:rPr>
          <w:rFonts w:ascii="Arial" w:hAnsi="Arial"/>
          <w:kern w:val="24"/>
        </w:rPr>
        <w:t>u</w:t>
      </w:r>
      <w:r w:rsidRPr="00634684">
        <w:rPr>
          <w:rFonts w:ascii="Arial" w:hAnsi="Arial"/>
          <w:kern w:val="24"/>
        </w:rPr>
        <w:t xml:space="preserve"> umowy przy użyciu materiałów własnych zgodnych z dokumentacją przetargową, o jakości zatwierdzonej przez Zamawiającego. Zastosowane materiały winny posiadać certyfikaty na znak bezpieczeństwa (w </w:t>
      </w:r>
      <w:r>
        <w:rPr>
          <w:rFonts w:ascii="Arial" w:hAnsi="Arial"/>
          <w:kern w:val="24"/>
        </w:rPr>
        <w:t xml:space="preserve">tym </w:t>
      </w:r>
      <w:proofErr w:type="spellStart"/>
      <w:r>
        <w:rPr>
          <w:rFonts w:ascii="Arial" w:hAnsi="Arial"/>
          <w:kern w:val="24"/>
        </w:rPr>
        <w:t>p.poż</w:t>
      </w:r>
      <w:proofErr w:type="spellEnd"/>
      <w:r>
        <w:rPr>
          <w:rFonts w:ascii="Arial" w:hAnsi="Arial"/>
          <w:kern w:val="24"/>
        </w:rPr>
        <w:t xml:space="preserve">), atesty, być zgodne </w:t>
      </w:r>
      <w:r w:rsidRPr="00634684">
        <w:rPr>
          <w:rFonts w:ascii="Arial" w:hAnsi="Arial"/>
          <w:kern w:val="24"/>
        </w:rPr>
        <w:t>z kryteriami technicznymi określonymi w europejskich/polskich normach lub aprobatą techniczną, o ile dla danego wyrobu nie ustalono normy oraz zgodne z właściwymi przepisami i dokumentami technicznymi. Dokumenty, o których mowa wyżej Wykonawca przekaże Zamawiającemu podczas końcowego odbioru przedmiotu umowy, a na każde żądanie Zamawiającego przekaże do wglądu.</w:t>
      </w:r>
    </w:p>
    <w:p w:rsidR="005B3C33" w:rsidRPr="001B1AB4" w:rsidRDefault="005B3C33" w:rsidP="00E17719">
      <w:pPr>
        <w:numPr>
          <w:ilvl w:val="0"/>
          <w:numId w:val="9"/>
        </w:numPr>
        <w:autoSpaceDE w:val="0"/>
        <w:autoSpaceDN w:val="0"/>
        <w:adjustRightInd w:val="0"/>
        <w:jc w:val="both"/>
        <w:rPr>
          <w:rFonts w:ascii="Arial" w:hAnsi="Arial" w:cs="Arial"/>
          <w:bCs/>
        </w:rPr>
      </w:pPr>
      <w:r w:rsidRPr="001B1AB4">
        <w:rPr>
          <w:rFonts w:ascii="Arial" w:hAnsi="Arial" w:cs="Arial"/>
          <w:bCs/>
        </w:rPr>
        <w:t xml:space="preserve">Na pisemne wezwanie Zamawiającego przedłożyć w ciągu 4 dni kosztorys ofertowy na podstawie którego złożono ofertę.     </w:t>
      </w:r>
    </w:p>
    <w:p w:rsidR="005B3C33" w:rsidRPr="00634684" w:rsidRDefault="005B3C33" w:rsidP="00E17719">
      <w:pPr>
        <w:numPr>
          <w:ilvl w:val="0"/>
          <w:numId w:val="9"/>
        </w:numPr>
        <w:tabs>
          <w:tab w:val="left" w:pos="360"/>
        </w:tabs>
        <w:spacing w:before="120" w:after="120"/>
        <w:jc w:val="both"/>
        <w:rPr>
          <w:rFonts w:ascii="Arial" w:hAnsi="Arial"/>
        </w:rPr>
      </w:pPr>
      <w:r w:rsidRPr="00634684">
        <w:rPr>
          <w:rFonts w:ascii="Arial" w:hAnsi="Arial"/>
        </w:rPr>
        <w:t xml:space="preserve">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w:t>
      </w:r>
      <w:r>
        <w:rPr>
          <w:rFonts w:ascii="Arial" w:hAnsi="Arial"/>
        </w:rPr>
        <w:br/>
      </w:r>
      <w:r w:rsidRPr="00634684">
        <w:rPr>
          <w:rFonts w:ascii="Arial" w:hAnsi="Arial"/>
        </w:rPr>
        <w:t>z art. 647¹ kodeksu cywilnego. Zamawiającemu przysługuje prawo żądania od wykonawcy zmiany podwykonawcy, jeżeli ten realizuje roboty w sposób wadliwy, niezgodny z założeniami i przepisami.</w:t>
      </w:r>
    </w:p>
    <w:p w:rsidR="005B3C33" w:rsidRPr="00634684" w:rsidRDefault="005B3C33" w:rsidP="00E17719">
      <w:pPr>
        <w:numPr>
          <w:ilvl w:val="0"/>
          <w:numId w:val="9"/>
        </w:numPr>
        <w:tabs>
          <w:tab w:val="left" w:pos="360"/>
        </w:tabs>
        <w:spacing w:before="120" w:after="120"/>
        <w:jc w:val="both"/>
        <w:rPr>
          <w:rFonts w:ascii="Arial" w:hAnsi="Arial"/>
        </w:rPr>
      </w:pPr>
      <w:r w:rsidRPr="00634684">
        <w:rPr>
          <w:rFonts w:ascii="Arial" w:hAnsi="Arial"/>
        </w:rPr>
        <w:t>Współpraca ze służbami Zamawiającego.</w:t>
      </w:r>
      <w:r w:rsidRPr="00634684">
        <w:t xml:space="preserve"> </w:t>
      </w:r>
    </w:p>
    <w:p w:rsidR="005B3C33" w:rsidRPr="003066FB" w:rsidRDefault="005B3C33" w:rsidP="00E17719">
      <w:pPr>
        <w:numPr>
          <w:ilvl w:val="0"/>
          <w:numId w:val="9"/>
        </w:numPr>
        <w:tabs>
          <w:tab w:val="left" w:pos="360"/>
        </w:tabs>
        <w:spacing w:before="120" w:after="120"/>
        <w:jc w:val="both"/>
        <w:rPr>
          <w:rFonts w:ascii="Arial" w:hAnsi="Arial"/>
        </w:rPr>
      </w:pPr>
      <w:r w:rsidRPr="00634684">
        <w:rPr>
          <w:rFonts w:ascii="Arial" w:hAnsi="Arial"/>
        </w:rPr>
        <w:t>Zapewnienie k</w:t>
      </w:r>
      <w:r>
        <w:rPr>
          <w:rFonts w:ascii="Arial" w:hAnsi="Arial"/>
        </w:rPr>
        <w:t xml:space="preserve">adry z wymaganymi uprawnieniami oraz </w:t>
      </w:r>
      <w:r w:rsidRPr="003066FB">
        <w:rPr>
          <w:rFonts w:ascii="Arial" w:hAnsi="Arial"/>
        </w:rPr>
        <w:t>sprzętu spełniającego wymagania norm technicznych.</w:t>
      </w:r>
    </w:p>
    <w:p w:rsidR="005B3C33" w:rsidRPr="00CB09FD" w:rsidRDefault="005B3C33" w:rsidP="00E17719">
      <w:pPr>
        <w:numPr>
          <w:ilvl w:val="0"/>
          <w:numId w:val="9"/>
        </w:numPr>
        <w:tabs>
          <w:tab w:val="left" w:pos="360"/>
        </w:tabs>
        <w:spacing w:before="120" w:after="120"/>
        <w:jc w:val="both"/>
        <w:rPr>
          <w:rFonts w:ascii="Arial" w:hAnsi="Arial"/>
        </w:rPr>
      </w:pPr>
      <w:r w:rsidRPr="00634684">
        <w:rPr>
          <w:rFonts w:ascii="Arial" w:hAnsi="Arial"/>
        </w:rPr>
        <w:t>Prowadzenie dokumentacji budowy, o której mowa w prawie budowlanym, w tym dziennika budowy i udostępnianie go Zamawiającemu oraz innym upoważnionym osobom lub organom celem dokonywania wpisów i potwierdzeń.</w:t>
      </w:r>
    </w:p>
    <w:p w:rsidR="005B3C33" w:rsidRPr="003066FB" w:rsidRDefault="005B3C33" w:rsidP="00E17719">
      <w:pPr>
        <w:pStyle w:val="Tekstpodstawowy"/>
        <w:numPr>
          <w:ilvl w:val="0"/>
          <w:numId w:val="9"/>
        </w:numPr>
        <w:tabs>
          <w:tab w:val="left" w:pos="360"/>
        </w:tabs>
        <w:spacing w:before="120" w:after="120"/>
        <w:jc w:val="both"/>
        <w:rPr>
          <w:rFonts w:ascii="Arial" w:hAnsi="Arial"/>
          <w:b w:val="0"/>
          <w:sz w:val="20"/>
        </w:rPr>
      </w:pPr>
      <w:r w:rsidRPr="00634684">
        <w:rPr>
          <w:rFonts w:ascii="Arial" w:hAnsi="Arial"/>
          <w:b w:val="0"/>
          <w:sz w:val="20"/>
        </w:rPr>
        <w:t xml:space="preserve">Prowadzenie robót z zapewnieniem warunków zgodnych z przepisami </w:t>
      </w:r>
      <w:r>
        <w:rPr>
          <w:rFonts w:ascii="Arial" w:hAnsi="Arial"/>
          <w:b w:val="0"/>
          <w:sz w:val="20"/>
        </w:rPr>
        <w:t xml:space="preserve">BHP, </w:t>
      </w:r>
      <w:proofErr w:type="spellStart"/>
      <w:r>
        <w:rPr>
          <w:rFonts w:ascii="Arial" w:hAnsi="Arial"/>
          <w:b w:val="0"/>
          <w:sz w:val="20"/>
        </w:rPr>
        <w:t>p.poż</w:t>
      </w:r>
      <w:proofErr w:type="spellEnd"/>
      <w:r>
        <w:rPr>
          <w:rFonts w:ascii="Arial" w:hAnsi="Arial"/>
          <w:b w:val="0"/>
          <w:sz w:val="20"/>
        </w:rPr>
        <w:t xml:space="preserve"> i ochrony przed kradzieżą.</w:t>
      </w:r>
    </w:p>
    <w:p w:rsidR="005B3C33" w:rsidRPr="00634684" w:rsidRDefault="005B3C33" w:rsidP="00E17719">
      <w:pPr>
        <w:pStyle w:val="Tekstpodstawowy"/>
        <w:numPr>
          <w:ilvl w:val="0"/>
          <w:numId w:val="9"/>
        </w:numPr>
        <w:tabs>
          <w:tab w:val="left" w:pos="360"/>
        </w:tabs>
        <w:spacing w:before="120" w:after="120"/>
        <w:jc w:val="both"/>
        <w:rPr>
          <w:rFonts w:ascii="Arial" w:hAnsi="Arial"/>
          <w:b w:val="0"/>
          <w:sz w:val="20"/>
        </w:rPr>
      </w:pPr>
      <w:r w:rsidRPr="00634684">
        <w:rPr>
          <w:rFonts w:ascii="Arial" w:hAnsi="Arial"/>
          <w:b w:val="0"/>
          <w:sz w:val="20"/>
        </w:rPr>
        <w:t xml:space="preserve">Składowanie w ustalonym miejscu wszelkich urządzeń pomocniczych i materiałów oraz usuwanie odpadów i śmieci. </w:t>
      </w:r>
    </w:p>
    <w:p w:rsidR="005B3C33" w:rsidRPr="00634684" w:rsidRDefault="005B3C33" w:rsidP="00E17719">
      <w:pPr>
        <w:pStyle w:val="Tekstpodstawowy"/>
        <w:numPr>
          <w:ilvl w:val="0"/>
          <w:numId w:val="9"/>
        </w:numPr>
        <w:tabs>
          <w:tab w:val="left" w:pos="360"/>
        </w:tabs>
        <w:spacing w:before="120" w:after="120"/>
        <w:jc w:val="both"/>
        <w:rPr>
          <w:rFonts w:ascii="Arial" w:hAnsi="Arial"/>
          <w:b w:val="0"/>
          <w:sz w:val="20"/>
        </w:rPr>
      </w:pPr>
      <w:r w:rsidRPr="00634684">
        <w:rPr>
          <w:rFonts w:ascii="Arial" w:hAnsi="Arial"/>
          <w:b w:val="0"/>
          <w:sz w:val="20"/>
        </w:rPr>
        <w:t>W przypadku zniszczenia lub uszkodzenia robót, ich części bądź urządzeń w toku realizacji, z winy Wykonawcy, naprawienie ich i doprowadzenie do stanu poprzedniego.</w:t>
      </w:r>
    </w:p>
    <w:p w:rsidR="005B3C33" w:rsidRPr="00634684" w:rsidRDefault="005B3C33" w:rsidP="00E17719">
      <w:pPr>
        <w:pStyle w:val="Tekstpodstawowy"/>
        <w:numPr>
          <w:ilvl w:val="0"/>
          <w:numId w:val="9"/>
        </w:numPr>
        <w:tabs>
          <w:tab w:val="left" w:pos="360"/>
        </w:tabs>
        <w:jc w:val="both"/>
        <w:rPr>
          <w:rFonts w:ascii="Arial" w:hAnsi="Arial"/>
          <w:b w:val="0"/>
          <w:sz w:val="20"/>
        </w:rPr>
      </w:pPr>
      <w:r w:rsidRPr="00634684">
        <w:rPr>
          <w:rFonts w:ascii="Arial" w:hAnsi="Arial"/>
          <w:b w:val="0"/>
          <w:sz w:val="20"/>
        </w:rPr>
        <w:t>Informowanie inwestora i inspektora nadzoru o okolicznościach, które mogą wpłynąć na jakość lub opóźnienie terminu zakończenia realizacji niniejszej umowy.</w:t>
      </w:r>
    </w:p>
    <w:p w:rsidR="005B3C33" w:rsidRPr="00634684" w:rsidRDefault="005B3C33" w:rsidP="005B3C33">
      <w:pPr>
        <w:pStyle w:val="Tekstpodstawowy"/>
        <w:tabs>
          <w:tab w:val="left" w:pos="360"/>
        </w:tabs>
        <w:ind w:left="720"/>
        <w:jc w:val="both"/>
        <w:rPr>
          <w:rFonts w:ascii="Arial" w:hAnsi="Arial"/>
          <w:b w:val="0"/>
          <w:sz w:val="20"/>
        </w:rPr>
      </w:pPr>
    </w:p>
    <w:p w:rsidR="005B3C33" w:rsidRPr="00634684" w:rsidRDefault="005B3C33" w:rsidP="005B3C33">
      <w:pPr>
        <w:pStyle w:val="Tekstpodstawowy"/>
        <w:tabs>
          <w:tab w:val="left" w:pos="360"/>
        </w:tabs>
        <w:jc w:val="both"/>
        <w:rPr>
          <w:rFonts w:ascii="Arial" w:hAnsi="Arial"/>
          <w:b w:val="0"/>
          <w:sz w:val="20"/>
        </w:rPr>
      </w:pPr>
    </w:p>
    <w:p w:rsidR="005B3C33" w:rsidRPr="00634684" w:rsidRDefault="005B3C33" w:rsidP="005B3C33">
      <w:pPr>
        <w:pStyle w:val="Tekstpodstawowy"/>
        <w:tabs>
          <w:tab w:val="left" w:pos="360"/>
        </w:tabs>
        <w:spacing w:before="120" w:after="120"/>
        <w:ind w:left="360"/>
        <w:rPr>
          <w:rFonts w:ascii="Arial" w:hAnsi="Arial"/>
          <w:sz w:val="20"/>
        </w:rPr>
      </w:pPr>
      <w:r w:rsidRPr="00634684">
        <w:rPr>
          <w:rFonts w:ascii="Arial" w:hAnsi="Arial"/>
          <w:sz w:val="20"/>
        </w:rPr>
        <w:lastRenderedPageBreak/>
        <w:sym w:font="Times New Roman" w:char="00A7"/>
      </w:r>
      <w:r w:rsidRPr="00634684">
        <w:rPr>
          <w:rFonts w:ascii="Arial" w:hAnsi="Arial"/>
          <w:sz w:val="20"/>
        </w:rPr>
        <w:t xml:space="preserve"> 5</w:t>
      </w:r>
    </w:p>
    <w:p w:rsidR="005B3C33" w:rsidRPr="00634684" w:rsidRDefault="005B3C33" w:rsidP="00E17719">
      <w:pPr>
        <w:numPr>
          <w:ilvl w:val="0"/>
          <w:numId w:val="10"/>
        </w:numPr>
        <w:tabs>
          <w:tab w:val="left" w:pos="2340"/>
          <w:tab w:val="left" w:pos="5400"/>
          <w:tab w:val="left" w:pos="7560"/>
        </w:tabs>
        <w:spacing w:before="120" w:after="120"/>
        <w:jc w:val="both"/>
        <w:rPr>
          <w:rFonts w:ascii="Arial" w:hAnsi="Arial"/>
        </w:rPr>
      </w:pPr>
      <w:r w:rsidRPr="00634684">
        <w:rPr>
          <w:rFonts w:ascii="Arial" w:hAnsi="Arial"/>
        </w:rPr>
        <w:t xml:space="preserve">Strony ustalają, że za wykonanie przedmiotu umowy określonego w </w:t>
      </w:r>
      <w:r w:rsidRPr="00634684">
        <w:rPr>
          <w:rFonts w:ascii="Arial" w:hAnsi="Arial"/>
        </w:rPr>
        <w:sym w:font="Times New Roman" w:char="00A7"/>
      </w:r>
      <w:r w:rsidRPr="00634684">
        <w:rPr>
          <w:rFonts w:ascii="Arial" w:hAnsi="Arial"/>
        </w:rPr>
        <w:t xml:space="preserve"> 1 Wykonawca otrzyma wynagrodzenie</w:t>
      </w:r>
      <w:r w:rsidRPr="00634684">
        <w:t xml:space="preserve"> </w:t>
      </w:r>
      <w:r w:rsidRPr="00634684">
        <w:rPr>
          <w:rFonts w:ascii="Arial" w:hAnsi="Arial"/>
        </w:rPr>
        <w:t xml:space="preserve">ryczałtowe, którego definicję określa art. 632 kodeksu cywilnego, w wysokości: </w:t>
      </w:r>
      <w:r w:rsidRPr="00634684">
        <w:rPr>
          <w:rFonts w:ascii="Arial" w:hAnsi="Arial"/>
          <w:u w:val="dotted"/>
        </w:rPr>
        <w:tab/>
      </w:r>
      <w:r w:rsidRPr="00634684">
        <w:rPr>
          <w:rFonts w:ascii="Arial" w:hAnsi="Arial"/>
        </w:rPr>
        <w:t xml:space="preserve"> złotych plus podatek VAT </w:t>
      </w:r>
      <w:r w:rsidRPr="00634684">
        <w:rPr>
          <w:rFonts w:ascii="Arial" w:hAnsi="Arial"/>
          <w:u w:val="dotted"/>
        </w:rPr>
        <w:tab/>
      </w:r>
      <w:r w:rsidRPr="00634684">
        <w:rPr>
          <w:rFonts w:ascii="Arial" w:hAnsi="Arial"/>
        </w:rPr>
        <w:t xml:space="preserve">    tj. </w:t>
      </w:r>
      <w:r w:rsidRPr="00634684">
        <w:rPr>
          <w:rFonts w:ascii="Arial" w:hAnsi="Arial"/>
          <w:u w:val="dotted"/>
        </w:rPr>
        <w:tab/>
      </w:r>
      <w:r w:rsidRPr="00634684">
        <w:rPr>
          <w:rFonts w:ascii="Arial" w:hAnsi="Arial"/>
        </w:rPr>
        <w:t xml:space="preserve">   brutto (słownie: ,</w:t>
      </w:r>
      <w:r w:rsidRPr="00634684">
        <w:rPr>
          <w:rFonts w:ascii="Arial" w:hAnsi="Arial"/>
          <w:u w:val="dotted"/>
        </w:rPr>
        <w:tab/>
      </w:r>
      <w:r w:rsidRPr="00634684">
        <w:rPr>
          <w:rFonts w:ascii="Arial" w:hAnsi="Arial"/>
        </w:rPr>
        <w:t>)</w:t>
      </w:r>
    </w:p>
    <w:p w:rsidR="005B3C33" w:rsidRPr="00634684" w:rsidRDefault="005B3C33" w:rsidP="00E17719">
      <w:pPr>
        <w:numPr>
          <w:ilvl w:val="0"/>
          <w:numId w:val="10"/>
        </w:numPr>
        <w:tabs>
          <w:tab w:val="left" w:pos="8820"/>
        </w:tabs>
        <w:spacing w:before="120" w:after="120"/>
        <w:jc w:val="both"/>
        <w:rPr>
          <w:rFonts w:ascii="Arial" w:hAnsi="Arial"/>
        </w:rPr>
      </w:pPr>
      <w:r w:rsidRPr="00634684">
        <w:rPr>
          <w:rFonts w:ascii="Arial" w:hAnsi="Arial"/>
        </w:rPr>
        <w:t xml:space="preserve">Wynagrodzenie ryczałtowe, o którym mowa w ust. 1 obejmuje wszelkie koszty związane </w:t>
      </w:r>
      <w:r w:rsidRPr="00634684">
        <w:rPr>
          <w:rFonts w:ascii="Arial" w:hAnsi="Arial"/>
        </w:rPr>
        <w:br/>
        <w:t xml:space="preserve">z realizacją </w:t>
      </w:r>
      <w:r>
        <w:rPr>
          <w:rFonts w:ascii="Arial" w:hAnsi="Arial"/>
        </w:rPr>
        <w:t>przedmiotu umowy, w tym ryzyko W</w:t>
      </w:r>
      <w:r w:rsidRPr="00634684">
        <w:rPr>
          <w:rFonts w:ascii="Arial" w:hAnsi="Arial"/>
        </w:rPr>
        <w:t>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okolicznościami przedstawionymi w ust. 3 i 4 niniejszego paragrafu.</w:t>
      </w:r>
    </w:p>
    <w:p w:rsidR="005B3C33" w:rsidRPr="00634684" w:rsidRDefault="005B3C33" w:rsidP="00E17719">
      <w:pPr>
        <w:numPr>
          <w:ilvl w:val="0"/>
          <w:numId w:val="10"/>
        </w:numPr>
        <w:tabs>
          <w:tab w:val="left" w:pos="8820"/>
        </w:tabs>
        <w:spacing w:before="120" w:after="120"/>
        <w:jc w:val="both"/>
        <w:rPr>
          <w:rFonts w:ascii="Arial" w:hAnsi="Arial"/>
        </w:rPr>
      </w:pPr>
      <w:r w:rsidRPr="00634684">
        <w:rPr>
          <w:rFonts w:ascii="Arial" w:hAnsi="Arial"/>
        </w:rPr>
        <w:t xml:space="preserve">Wynagrodzenie określone w ust. 1 zostanie zmienione w przypadku urzędowych zmian </w:t>
      </w:r>
      <w:r w:rsidRPr="00634684">
        <w:rPr>
          <w:rFonts w:ascii="Arial" w:hAnsi="Arial"/>
        </w:rPr>
        <w:br/>
        <w:t>w obowiązujących przepisach podatkowych, w tym zmiany podatku VAT.</w:t>
      </w:r>
    </w:p>
    <w:p w:rsidR="005B3C33" w:rsidRPr="00634684" w:rsidRDefault="005B3C33" w:rsidP="00E17719">
      <w:pPr>
        <w:numPr>
          <w:ilvl w:val="0"/>
          <w:numId w:val="10"/>
        </w:numPr>
        <w:tabs>
          <w:tab w:val="left" w:pos="8820"/>
        </w:tabs>
        <w:spacing w:before="120" w:after="120"/>
        <w:jc w:val="both"/>
        <w:rPr>
          <w:rFonts w:ascii="Arial" w:hAnsi="Arial"/>
        </w:rPr>
      </w:pPr>
      <w:r w:rsidRPr="00634684">
        <w:rPr>
          <w:rFonts w:ascii="Arial" w:hAnsi="Arial"/>
        </w:rPr>
        <w:t xml:space="preserve">W przypadku ograniczenia zakresu rzeczowego przedmiotu umowy sposób obliczenia kwoty, która będzie potrącona Wykonawcy będzie następujący: </w:t>
      </w:r>
    </w:p>
    <w:p w:rsidR="005B3C33" w:rsidRPr="00634684" w:rsidRDefault="005B3C33" w:rsidP="00E17719">
      <w:pPr>
        <w:numPr>
          <w:ilvl w:val="2"/>
          <w:numId w:val="3"/>
        </w:numPr>
        <w:tabs>
          <w:tab w:val="left" w:pos="8820"/>
        </w:tabs>
        <w:spacing w:before="120" w:after="120"/>
        <w:jc w:val="both"/>
        <w:rPr>
          <w:rFonts w:ascii="Arial" w:hAnsi="Arial"/>
        </w:rPr>
      </w:pPr>
      <w:r w:rsidRPr="00634684">
        <w:rPr>
          <w:rFonts w:ascii="Arial" w:hAnsi="Arial"/>
        </w:rPr>
        <w:t xml:space="preserve">w przypadku odstąpienia od całego elementu robót określonego w harmonogramie rzeczowo- terminowo- finansowym nastąpi odliczenie wartości tego elementu, określonej w tym harmonogramie, od ogólnej wartości przedmiotu umowy, </w:t>
      </w:r>
    </w:p>
    <w:p w:rsidR="005B3C33" w:rsidRPr="00634684" w:rsidRDefault="005B3C33" w:rsidP="00E17719">
      <w:pPr>
        <w:numPr>
          <w:ilvl w:val="2"/>
          <w:numId w:val="3"/>
        </w:numPr>
        <w:tabs>
          <w:tab w:val="left" w:pos="8820"/>
        </w:tabs>
        <w:spacing w:before="120" w:after="120"/>
        <w:jc w:val="both"/>
        <w:rPr>
          <w:rFonts w:ascii="Arial" w:hAnsi="Arial"/>
        </w:rPr>
      </w:pPr>
      <w:r w:rsidRPr="00634684">
        <w:rPr>
          <w:rFonts w:ascii="Arial" w:hAnsi="Arial"/>
        </w:rPr>
        <w:t xml:space="preserve">w przypadku odstąpienia od części robót z danego elementu określonego </w:t>
      </w:r>
      <w:r w:rsidRPr="00634684">
        <w:rPr>
          <w:rFonts w:ascii="Arial" w:hAnsi="Arial"/>
        </w:rPr>
        <w:br/>
        <w:t>w harmonogramie rzeczowo -terminowo-finansowym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w:t>
      </w:r>
      <w:r>
        <w:rPr>
          <w:rFonts w:ascii="Arial" w:hAnsi="Arial"/>
        </w:rPr>
        <w:t xml:space="preserve"> ofertowego</w:t>
      </w:r>
      <w:r w:rsidRPr="00634684">
        <w:rPr>
          <w:rFonts w:ascii="Arial" w:hAnsi="Arial"/>
        </w:rPr>
        <w:t xml:space="preserve"> przygotowanego przez Wykonawcę, w oparciu o odpowiednie normy pobrane z przedmiarów robót, a w przypadku ich braku odpowiednie  </w:t>
      </w:r>
      <w:proofErr w:type="spellStart"/>
      <w:r w:rsidRPr="00634684">
        <w:rPr>
          <w:rFonts w:ascii="Arial" w:hAnsi="Arial"/>
        </w:rPr>
        <w:t>KNR-y</w:t>
      </w:r>
      <w:proofErr w:type="spellEnd"/>
      <w:r w:rsidRPr="00634684">
        <w:rPr>
          <w:rFonts w:ascii="Arial" w:hAnsi="Arial"/>
        </w:rPr>
        <w:t xml:space="preserve"> lub </w:t>
      </w:r>
      <w:proofErr w:type="spellStart"/>
      <w:r w:rsidRPr="00634684">
        <w:rPr>
          <w:rFonts w:ascii="Arial" w:hAnsi="Arial"/>
        </w:rPr>
        <w:t>KNNR-y</w:t>
      </w:r>
      <w:proofErr w:type="spellEnd"/>
      <w:r w:rsidRPr="00634684">
        <w:rPr>
          <w:rFonts w:ascii="Arial" w:hAnsi="Arial"/>
        </w:rPr>
        <w:t xml:space="preserve">  </w:t>
      </w:r>
      <w:r w:rsidRPr="007A1824">
        <w:rPr>
          <w:rFonts w:ascii="Arial" w:hAnsi="Arial"/>
        </w:rPr>
        <w:t>oraz rynkowe ceny materiałów, robocizny oraz sprzętu, a zatwierdzonych przez ins</w:t>
      </w:r>
      <w:r>
        <w:rPr>
          <w:rFonts w:ascii="Arial" w:hAnsi="Arial"/>
        </w:rPr>
        <w:t>pektora nadzoru i Zamawiającego</w:t>
      </w:r>
      <w:r w:rsidRPr="00634684">
        <w:rPr>
          <w:rFonts w:ascii="Arial" w:hAnsi="Arial"/>
        </w:rPr>
        <w:t>.</w:t>
      </w:r>
    </w:p>
    <w:p w:rsidR="005B3C33" w:rsidRPr="00634684" w:rsidRDefault="005B3C33" w:rsidP="00E17719">
      <w:pPr>
        <w:numPr>
          <w:ilvl w:val="0"/>
          <w:numId w:val="10"/>
        </w:numPr>
        <w:tabs>
          <w:tab w:val="left" w:pos="8820"/>
        </w:tabs>
        <w:spacing w:before="120" w:after="120"/>
        <w:jc w:val="both"/>
        <w:rPr>
          <w:rFonts w:ascii="Arial" w:hAnsi="Arial"/>
        </w:rPr>
      </w:pPr>
      <w:r w:rsidRPr="00634684">
        <w:rPr>
          <w:rFonts w:ascii="Arial" w:hAnsi="Arial"/>
        </w:rPr>
        <w:t xml:space="preserve">Wykonawca oświadcza, że jest płatnikiem VAT i posiada NIP: </w:t>
      </w:r>
      <w:r w:rsidRPr="00634684">
        <w:rPr>
          <w:rFonts w:ascii="Arial" w:hAnsi="Arial"/>
          <w:u w:val="dotted"/>
        </w:rPr>
        <w:tab/>
      </w:r>
      <w:r w:rsidRPr="00634684">
        <w:rPr>
          <w:rFonts w:ascii="Arial" w:hAnsi="Arial"/>
        </w:rPr>
        <w:t xml:space="preserve">. Zamawiający oświadcza, że posiada </w:t>
      </w:r>
      <w:r w:rsidRPr="00216627">
        <w:rPr>
          <w:rFonts w:ascii="Arial" w:hAnsi="Arial"/>
        </w:rPr>
        <w:t>NIP: 686-000-09-71</w:t>
      </w:r>
    </w:p>
    <w:p w:rsidR="005B3C33" w:rsidRPr="00634684" w:rsidRDefault="005B3C33" w:rsidP="005B3C33">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6</w:t>
      </w:r>
    </w:p>
    <w:p w:rsidR="005B3C33" w:rsidRPr="007A1824" w:rsidRDefault="005B3C33" w:rsidP="00E17719">
      <w:pPr>
        <w:numPr>
          <w:ilvl w:val="0"/>
          <w:numId w:val="19"/>
        </w:numPr>
        <w:spacing w:before="120" w:after="120"/>
        <w:jc w:val="both"/>
        <w:rPr>
          <w:rFonts w:ascii="Arial" w:hAnsi="Arial"/>
        </w:rPr>
      </w:pPr>
      <w:r w:rsidRPr="007A1824">
        <w:rPr>
          <w:rFonts w:ascii="Arial" w:hAnsi="Arial"/>
        </w:rPr>
        <w:t xml:space="preserve">Rozliczanie robót będzie się odbywało fakturami częściowymi (nie więcej niż 2) za elementy robót ujęte w harmonogramie rzeczowo- terminowo-finansowym, o którym mowa w § 2 ust. 3 niniejszej umowy zatwierdzonym przez Zamawiającego i fakturą końcową. Zamawiający zastrzega sobie w trakcie realizacji umowy prawo do zmiany harmonogramu </w:t>
      </w:r>
      <w:proofErr w:type="spellStart"/>
      <w:r w:rsidRPr="007A1824">
        <w:rPr>
          <w:rFonts w:ascii="Arial" w:hAnsi="Arial"/>
        </w:rPr>
        <w:t>rzeczowo-terminowo-finansowego</w:t>
      </w:r>
      <w:proofErr w:type="spellEnd"/>
      <w:r w:rsidRPr="007A1824">
        <w:rPr>
          <w:rFonts w:ascii="Arial" w:hAnsi="Arial"/>
        </w:rPr>
        <w:t xml:space="preserve"> w zależności od wysokości środków finansowych. </w:t>
      </w:r>
    </w:p>
    <w:p w:rsidR="005B3C33" w:rsidRPr="00634684" w:rsidRDefault="005B3C33" w:rsidP="00E17719">
      <w:pPr>
        <w:numPr>
          <w:ilvl w:val="0"/>
          <w:numId w:val="19"/>
        </w:numPr>
        <w:spacing w:before="120" w:after="120"/>
        <w:jc w:val="both"/>
        <w:rPr>
          <w:rFonts w:ascii="Arial" w:hAnsi="Arial"/>
        </w:rPr>
      </w:pPr>
      <w:r w:rsidRPr="00634684">
        <w:rPr>
          <w:rFonts w:ascii="Arial" w:hAnsi="Arial"/>
        </w:rPr>
        <w:t>Faktury częściowe wystawiane będą po wykonaniu i odebraniu przez Inwestora danego elementu (etapu) robót, a regulowane będą w terminie do 30 dni od daty otrzymania przez Zamawiającego faktury i protokołu odbioru wykonanego elementu robót.</w:t>
      </w:r>
    </w:p>
    <w:p w:rsidR="005B3C33" w:rsidRPr="00634684" w:rsidRDefault="005B3C33" w:rsidP="00E17719">
      <w:pPr>
        <w:numPr>
          <w:ilvl w:val="0"/>
          <w:numId w:val="19"/>
        </w:numPr>
        <w:tabs>
          <w:tab w:val="left" w:pos="4500"/>
          <w:tab w:val="left" w:pos="8820"/>
        </w:tabs>
        <w:spacing w:before="120" w:after="120"/>
        <w:jc w:val="both"/>
        <w:rPr>
          <w:rFonts w:ascii="Arial" w:hAnsi="Arial"/>
        </w:rPr>
      </w:pPr>
      <w:r w:rsidRPr="00634684">
        <w:rPr>
          <w:rFonts w:ascii="Arial" w:hAnsi="Arial"/>
        </w:rPr>
        <w:t xml:space="preserve">Ostateczne rozliczenie za wykonane roboty nastąpi w oparciu o fakturę końcową, wystawioną na podstawie protokołu odbioru końcowego przedmiotu umowy. Faktura końcowa będzie płatna w terminie do 30 dni od daty jej otrzymania przez Zamawiającego. Wartość faktury końcowej nie może być niższa niż 10% wartości zamówienia. </w:t>
      </w:r>
    </w:p>
    <w:p w:rsidR="005B3C33" w:rsidRPr="00634684" w:rsidRDefault="005B3C33" w:rsidP="00E17719">
      <w:pPr>
        <w:numPr>
          <w:ilvl w:val="0"/>
          <w:numId w:val="19"/>
        </w:numPr>
        <w:tabs>
          <w:tab w:val="left" w:pos="4500"/>
          <w:tab w:val="left" w:pos="8820"/>
        </w:tabs>
        <w:spacing w:before="120" w:after="120"/>
        <w:jc w:val="both"/>
        <w:rPr>
          <w:rFonts w:ascii="Arial" w:hAnsi="Arial"/>
          <w:b/>
        </w:rPr>
      </w:pPr>
      <w:r w:rsidRPr="00634684">
        <w:rPr>
          <w:rFonts w:ascii="Arial" w:hAnsi="Arial"/>
        </w:rPr>
        <w:t>W przypadku wystąpienia zwłoki w oddaniu przedmiotu zamówienia lub zwłoki w usunięciu wad stwierdzonych przy odbiorze, wartość faktury końcowej zostanie pomniejszona o wysokość kar umownych, ustaloną w oparciu o zapisy zamieszczone w § 10 umowy.</w:t>
      </w:r>
    </w:p>
    <w:p w:rsidR="005B3C33" w:rsidRPr="00634684" w:rsidRDefault="005B3C33" w:rsidP="00E17719">
      <w:pPr>
        <w:numPr>
          <w:ilvl w:val="0"/>
          <w:numId w:val="11"/>
        </w:numPr>
        <w:tabs>
          <w:tab w:val="left" w:pos="4500"/>
          <w:tab w:val="left" w:pos="8820"/>
        </w:tabs>
        <w:spacing w:before="120" w:after="120"/>
        <w:jc w:val="both"/>
        <w:rPr>
          <w:rFonts w:ascii="Arial" w:hAnsi="Arial"/>
        </w:rPr>
      </w:pPr>
      <w:r w:rsidRPr="00634684">
        <w:rPr>
          <w:rFonts w:ascii="Arial" w:hAnsi="Arial"/>
        </w:rPr>
        <w:t xml:space="preserve">Faktury za prace stanowiące przedmiot umowy będą płatne przelewem na konto wskazane przez Wykonawcę na fakturze. </w:t>
      </w:r>
    </w:p>
    <w:p w:rsidR="005B3C33" w:rsidRPr="00634684" w:rsidRDefault="005B3C33" w:rsidP="00E17719">
      <w:pPr>
        <w:numPr>
          <w:ilvl w:val="0"/>
          <w:numId w:val="11"/>
        </w:numPr>
        <w:tabs>
          <w:tab w:val="left" w:pos="4500"/>
          <w:tab w:val="left" w:pos="8820"/>
        </w:tabs>
        <w:spacing w:before="120" w:after="120"/>
        <w:jc w:val="both"/>
        <w:rPr>
          <w:rFonts w:ascii="Arial" w:hAnsi="Arial"/>
        </w:rPr>
      </w:pPr>
      <w:r w:rsidRPr="00634684">
        <w:rPr>
          <w:rFonts w:ascii="Arial" w:hAnsi="Arial"/>
        </w:rPr>
        <w:t xml:space="preserve">Rozliczenia z podwykonawcami za wykonane przez nich części przedmiotu umowy następować będą w następujący sposób: </w:t>
      </w:r>
    </w:p>
    <w:p w:rsidR="005B3C33" w:rsidRPr="00634684" w:rsidRDefault="005B3C33" w:rsidP="00E17719">
      <w:pPr>
        <w:numPr>
          <w:ilvl w:val="1"/>
          <w:numId w:val="20"/>
        </w:numPr>
        <w:tabs>
          <w:tab w:val="left" w:pos="709"/>
        </w:tabs>
        <w:spacing w:before="120" w:after="120"/>
        <w:jc w:val="both"/>
        <w:rPr>
          <w:rFonts w:ascii="Arial" w:hAnsi="Arial"/>
        </w:rPr>
      </w:pPr>
      <w:r w:rsidRPr="00634684">
        <w:rPr>
          <w:rFonts w:ascii="Arial" w:hAnsi="Arial"/>
        </w:rPr>
        <w:t>w przypadku wykonania części przedmiotu umowy przez podwykonawców, Wykonawca składając fakturę, która opiewa na zakres wykonywany również przez podwykonawcę, dokona stosownego podziału należności pom</w:t>
      </w:r>
      <w:r>
        <w:rPr>
          <w:rFonts w:ascii="Arial" w:hAnsi="Arial"/>
        </w:rPr>
        <w:t xml:space="preserve">iędzy Wykonawcę i podwykonawcę </w:t>
      </w:r>
      <w:r w:rsidRPr="00634684">
        <w:rPr>
          <w:rFonts w:ascii="Arial" w:hAnsi="Arial"/>
        </w:rPr>
        <w:t>w protokołach stanowiących podstawę do wystawienia faktur częściowych potwierdzonych przez inwestora, wykonawcę i podwykonawcę,</w:t>
      </w:r>
    </w:p>
    <w:p w:rsidR="005B3C33" w:rsidRPr="00634684" w:rsidRDefault="005B3C33" w:rsidP="00E17719">
      <w:pPr>
        <w:numPr>
          <w:ilvl w:val="1"/>
          <w:numId w:val="20"/>
        </w:numPr>
        <w:tabs>
          <w:tab w:val="left" w:pos="709"/>
        </w:tabs>
        <w:spacing w:before="120" w:after="120"/>
        <w:jc w:val="both"/>
        <w:rPr>
          <w:rFonts w:ascii="Arial" w:hAnsi="Arial"/>
        </w:rPr>
      </w:pPr>
      <w:r>
        <w:rPr>
          <w:rFonts w:ascii="Arial" w:hAnsi="Arial"/>
        </w:rPr>
        <w:lastRenderedPageBreak/>
        <w:t>zapł</w:t>
      </w:r>
      <w:r w:rsidRPr="00634684">
        <w:rPr>
          <w:rFonts w:ascii="Arial" w:hAnsi="Arial"/>
        </w:rPr>
        <w:t xml:space="preserve">ata całości należności będzie następowała w całości na rzecz Wykonawcy, </w:t>
      </w:r>
    </w:p>
    <w:p w:rsidR="005B3C33" w:rsidRPr="00634684" w:rsidRDefault="005B3C33" w:rsidP="00E17719">
      <w:pPr>
        <w:numPr>
          <w:ilvl w:val="1"/>
          <w:numId w:val="20"/>
        </w:numPr>
        <w:tabs>
          <w:tab w:val="left" w:pos="709"/>
        </w:tabs>
        <w:spacing w:before="120" w:after="120"/>
        <w:jc w:val="both"/>
        <w:rPr>
          <w:rFonts w:ascii="Arial" w:hAnsi="Arial"/>
        </w:rPr>
      </w:pPr>
      <w:r w:rsidRPr="00634684">
        <w:rPr>
          <w:rFonts w:ascii="Arial" w:hAnsi="Arial"/>
        </w:rPr>
        <w:t>Wykonawca w ciągu 14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5B3C33" w:rsidRPr="00634684" w:rsidRDefault="005B3C33" w:rsidP="00E17719">
      <w:pPr>
        <w:numPr>
          <w:ilvl w:val="1"/>
          <w:numId w:val="20"/>
        </w:numPr>
        <w:tabs>
          <w:tab w:val="left" w:pos="709"/>
        </w:tabs>
        <w:spacing w:before="120" w:after="120"/>
        <w:jc w:val="both"/>
        <w:rPr>
          <w:rFonts w:ascii="Arial" w:hAnsi="Arial"/>
        </w:rPr>
      </w:pPr>
      <w:r w:rsidRPr="00634684">
        <w:rPr>
          <w:rFonts w:ascii="Arial" w:hAnsi="Arial"/>
        </w:rPr>
        <w:t xml:space="preserve">w przypadku niedostarczenia w ww. terminie przez Wykonawcę kserokopii potwierdzonego przez bank przelewu albo oświadczenia podwykonawcy, Zamawiający zastrzega sobie prawo do zatrzymania kwoty należnej podwykonawcy z następnej faktury Wykonawcy do momentu spełnienia warunku podanego w </w:t>
      </w:r>
      <w:proofErr w:type="spellStart"/>
      <w:r w:rsidRPr="00634684">
        <w:rPr>
          <w:rFonts w:ascii="Arial" w:hAnsi="Arial"/>
        </w:rPr>
        <w:t>pkt</w:t>
      </w:r>
      <w:proofErr w:type="spellEnd"/>
      <w:r w:rsidRPr="00634684">
        <w:rPr>
          <w:rFonts w:ascii="Arial" w:hAnsi="Arial"/>
        </w:rPr>
        <w:t xml:space="preserve"> c, </w:t>
      </w:r>
    </w:p>
    <w:p w:rsidR="005B3C33" w:rsidRPr="00634684" w:rsidRDefault="005B3C33" w:rsidP="00E17719">
      <w:pPr>
        <w:numPr>
          <w:ilvl w:val="1"/>
          <w:numId w:val="20"/>
        </w:numPr>
        <w:tabs>
          <w:tab w:val="left" w:pos="709"/>
        </w:tabs>
        <w:spacing w:before="120" w:after="120"/>
        <w:jc w:val="both"/>
        <w:rPr>
          <w:rFonts w:ascii="Arial" w:hAnsi="Arial"/>
        </w:rPr>
      </w:pPr>
      <w:r w:rsidRPr="00634684">
        <w:rPr>
          <w:rFonts w:ascii="Arial" w:hAnsi="Arial"/>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z faktur końcowych wynagrodzenia należnego podwykonawcom, do momentu spełnienia tego warunku. </w:t>
      </w:r>
    </w:p>
    <w:p w:rsidR="005B3C33" w:rsidRPr="00634684" w:rsidRDefault="005B3C33" w:rsidP="00E17719">
      <w:pPr>
        <w:numPr>
          <w:ilvl w:val="0"/>
          <w:numId w:val="11"/>
        </w:numPr>
        <w:tabs>
          <w:tab w:val="left" w:pos="4500"/>
          <w:tab w:val="left" w:pos="8820"/>
        </w:tabs>
        <w:spacing w:before="120" w:after="120"/>
        <w:jc w:val="both"/>
        <w:rPr>
          <w:rFonts w:ascii="Arial" w:hAnsi="Arial"/>
        </w:rPr>
      </w:pPr>
      <w:r w:rsidRPr="00634684">
        <w:rPr>
          <w:rFonts w:ascii="Arial" w:hAnsi="Arial"/>
        </w:rPr>
        <w:t xml:space="preserve">Brak zachowania przez Wykonawcę warunków określonych w </w:t>
      </w:r>
      <w:proofErr w:type="spellStart"/>
      <w:r w:rsidRPr="00634684">
        <w:rPr>
          <w:rFonts w:ascii="Arial" w:hAnsi="Arial"/>
        </w:rPr>
        <w:t>pkt</w:t>
      </w:r>
      <w:proofErr w:type="spellEnd"/>
      <w:r w:rsidRPr="00634684">
        <w:rPr>
          <w:rFonts w:ascii="Arial" w:hAnsi="Arial"/>
        </w:rPr>
        <w:t xml:space="preserve"> d i e zwalnia Zamawiającego </w:t>
      </w:r>
      <w:r>
        <w:rPr>
          <w:rFonts w:ascii="Arial" w:hAnsi="Arial"/>
        </w:rPr>
        <w:br/>
      </w:r>
      <w:r w:rsidRPr="00634684">
        <w:rPr>
          <w:rFonts w:ascii="Arial" w:hAnsi="Arial"/>
        </w:rPr>
        <w:t xml:space="preserve">z zapłaty odsetek z tytułu nieterminowej zapłaty faktur w części dotyczącej zatrzymania kwot; ewentualne odsetki wynikające z nieterminowej płatności w stosunku do podwykonawców obciążają Wykonawcę.     </w:t>
      </w:r>
    </w:p>
    <w:p w:rsidR="005B3C33" w:rsidRPr="00634684" w:rsidRDefault="005B3C33" w:rsidP="005B3C33">
      <w:pPr>
        <w:tabs>
          <w:tab w:val="left" w:pos="1215"/>
          <w:tab w:val="center" w:pos="4799"/>
        </w:tabs>
        <w:spacing w:before="120" w:after="120"/>
        <w:rPr>
          <w:rFonts w:ascii="Arial" w:hAnsi="Arial"/>
          <w:b/>
        </w:rPr>
      </w:pPr>
      <w:r w:rsidRPr="00634684">
        <w:rPr>
          <w:rFonts w:ascii="Arial" w:hAnsi="Arial"/>
          <w:b/>
        </w:rPr>
        <w:tab/>
      </w:r>
      <w:r w:rsidRPr="00634684">
        <w:rPr>
          <w:rFonts w:ascii="Arial" w:hAnsi="Arial"/>
          <w:b/>
        </w:rPr>
        <w:tab/>
      </w:r>
      <w:r w:rsidRPr="00634684">
        <w:rPr>
          <w:rFonts w:ascii="Arial" w:hAnsi="Arial"/>
          <w:b/>
        </w:rPr>
        <w:sym w:font="Times New Roman" w:char="00A7"/>
      </w:r>
      <w:r w:rsidRPr="00634684">
        <w:rPr>
          <w:rFonts w:ascii="Arial" w:hAnsi="Arial"/>
          <w:b/>
        </w:rPr>
        <w:t xml:space="preserve"> 7</w:t>
      </w:r>
    </w:p>
    <w:p w:rsidR="005B3C33" w:rsidRPr="00634684" w:rsidRDefault="005B3C33" w:rsidP="00E17719">
      <w:pPr>
        <w:numPr>
          <w:ilvl w:val="0"/>
          <w:numId w:val="17"/>
        </w:numPr>
        <w:spacing w:before="120" w:after="120"/>
        <w:jc w:val="both"/>
        <w:rPr>
          <w:rFonts w:ascii="Arial" w:hAnsi="Arial"/>
        </w:rPr>
      </w:pPr>
      <w:r w:rsidRPr="00634684">
        <w:rPr>
          <w:rFonts w:ascii="Arial" w:hAnsi="Arial"/>
        </w:rPr>
        <w:t xml:space="preserve">Strony postanawiają, że przedmiotem odbioru końcowego będzie </w:t>
      </w:r>
      <w:r w:rsidRPr="003C7C9C">
        <w:rPr>
          <w:rFonts w:ascii="Arial" w:hAnsi="Arial"/>
          <w:b/>
          <w:bCs/>
          <w:i/>
          <w:iCs/>
        </w:rPr>
        <w:t>„</w:t>
      </w:r>
      <w:r w:rsidRPr="001D1F17">
        <w:rPr>
          <w:rFonts w:ascii="Arial" w:hAnsi="Arial"/>
          <w:b/>
          <w:bCs/>
          <w:i/>
          <w:iCs/>
        </w:rPr>
        <w:t>Przebudowa sieci wodociągowej  rozdzielczej z przyłączami w Brzozowie</w:t>
      </w:r>
      <w:r w:rsidRPr="003C7C9C">
        <w:rPr>
          <w:rFonts w:ascii="Arial" w:hAnsi="Arial"/>
          <w:b/>
          <w:bCs/>
          <w:i/>
          <w:iCs/>
        </w:rPr>
        <w:t>”</w:t>
      </w:r>
      <w:r w:rsidRPr="00634684">
        <w:rPr>
          <w:rFonts w:ascii="Arial" w:hAnsi="Arial"/>
          <w:bCs/>
          <w:i/>
          <w:iCs/>
        </w:rPr>
        <w:t xml:space="preserve">. </w:t>
      </w:r>
      <w:r w:rsidRPr="00634684">
        <w:rPr>
          <w:rFonts w:ascii="Arial" w:hAnsi="Arial"/>
          <w:kern w:val="24"/>
        </w:rPr>
        <w:t>Protokół odbioru końcowego stanowić będzie podstawę do ostatecznego rozliczenia wykonanego przedmiotu umowy.</w:t>
      </w:r>
    </w:p>
    <w:p w:rsidR="005B3C33" w:rsidRPr="00634684" w:rsidRDefault="005B3C33" w:rsidP="00E17719">
      <w:pPr>
        <w:numPr>
          <w:ilvl w:val="0"/>
          <w:numId w:val="17"/>
        </w:numPr>
        <w:spacing w:before="120" w:after="120"/>
        <w:jc w:val="both"/>
        <w:rPr>
          <w:rFonts w:ascii="Arial" w:hAnsi="Arial"/>
        </w:rPr>
      </w:pPr>
      <w:r w:rsidRPr="00634684">
        <w:rPr>
          <w:rFonts w:ascii="Arial" w:hAnsi="Arial"/>
        </w:rPr>
        <w:t>Wykonawca zgłosi Zamawiającemu gotowość do odbiorów wpisem w dzienniku budowy; potwierdzenie tego wpisu lub brak ustosunkowani</w:t>
      </w:r>
      <w:r>
        <w:rPr>
          <w:rFonts w:ascii="Arial" w:hAnsi="Arial"/>
        </w:rPr>
        <w:t xml:space="preserve">a się przez inspektora nadzoru </w:t>
      </w:r>
      <w:r w:rsidRPr="00634684">
        <w:rPr>
          <w:rFonts w:ascii="Arial" w:hAnsi="Arial"/>
        </w:rPr>
        <w:t xml:space="preserve">w terminie 7 dni od daty dokonania wpisu oznaczać będzie osiągnięcie gotowości do odbioru w dacie wpisu do dziennika budowy.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Osobnym odbiorom muszą podlegać roboty zanikające lub ulegające zakryciu. Odbiór tych robót będzie dokonywany przez Zamawiającego oraz inspektora nadzoru  i winien nastąpić w terminie nie dłuższym niż 5 dni roboczych po ich zgłoszeniu do odbioru przez kierownika budowy wpisem do dziennika budowy. Przy odbiorze robót zanikających wymagających pomiarów geodezyjnych należy zapewnić udział służb geodezyjnych.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Dostawy oraz roboty budowlane i montażowe, dla których strony ustaliły w harmonogramie odbiory częściowe, Wykonawca każdorazowo zgłosi wpisem do dziennika budowy, a Zamawiający oraz inspektor nadzoru  dokona ich odbioru bezzwłocznie, tak aby nie spowodować przerw w realizacji przedmiotu umowy lecz w terminie nie dłuższym niż 7 dni roboczych od daty zgłoszenia. Dla dokonania odbioru częściowego Wykonawca przedłoży Zamawiającemu niezbędne dokumenty, a w szczególności świadectwa jakości, certyfikaty, świadectwa wykonanych prób i atesty, dotyczące odbieranego elementu robót.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Zamawiajmy powoła specjalną komisję i dokona odbioru końcowego. Rozpoczęcie czynności odbioru nastąpi w terminie do 10 dni roboczych, licząc od daty zgłoszenia przez Wykonawcę gotowości do odbioru wpisem do dziennika budowy. Zakończenie czynności odbioru winno nastąpić najpóźniej 20-stego dnia, licząc od dnia ich rozpoczęcia.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W czynnościach odbioru końcowego powinni uczestniczyć również przedstawiciele Wykonawcy oraz jednostek, których udział nakazują odrębne przepisy.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Na co najmniej 2 dni przed dniem rozpoczęcia odbioru końcowego, Wykonawca przedłoży Zamawiającemu dokumentację powykonawczą, o której mowa w § 4 ust. 1, </w:t>
      </w:r>
      <w:proofErr w:type="spellStart"/>
      <w:r w:rsidRPr="00634684">
        <w:rPr>
          <w:rFonts w:ascii="Arial" w:hAnsi="Arial"/>
          <w:kern w:val="24"/>
        </w:rPr>
        <w:t>pkt</w:t>
      </w:r>
      <w:proofErr w:type="spellEnd"/>
      <w:r w:rsidRPr="00634684">
        <w:rPr>
          <w:rFonts w:ascii="Arial" w:hAnsi="Arial"/>
          <w:kern w:val="24"/>
        </w:rPr>
        <w:t xml:space="preserve"> e) niniejszej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w:t>
      </w:r>
      <w:r>
        <w:rPr>
          <w:rFonts w:ascii="Arial" w:hAnsi="Arial"/>
          <w:kern w:val="24"/>
        </w:rPr>
        <w:br/>
      </w:r>
      <w:r w:rsidRPr="00634684">
        <w:rPr>
          <w:rFonts w:ascii="Arial" w:hAnsi="Arial"/>
          <w:kern w:val="24"/>
        </w:rPr>
        <w:t>i inne wymagane przez obowiązujące prawo dokumenty. Koszt uzyskania tych dokumentów obciąża Wykonawcę.</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 xml:space="preserve"> Z czynności odbioru zostanie sporządzony protokół, który zawierać będzie wszystkie ustalenia i zalecenia poczynione w trakcie odbioru.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lastRenderedPageBreak/>
        <w:t>Jeżeli w toku czynności odbioru zostanie stwierdzone, że przedmiot odbioru nie osiągnął gotowości do odbioru z powodu niezakończenia robót, to Zamawiający odmówi odbioru z winy Wykonawcy i naliczy kary umowne za nieterminowe wyko</w:t>
      </w:r>
      <w:r>
        <w:rPr>
          <w:rFonts w:ascii="Arial" w:hAnsi="Arial"/>
          <w:kern w:val="24"/>
        </w:rPr>
        <w:t xml:space="preserve">nanie przedmiotu umowy zgodnie </w:t>
      </w:r>
      <w:r w:rsidRPr="00634684">
        <w:rPr>
          <w:rFonts w:ascii="Arial" w:hAnsi="Arial"/>
          <w:kern w:val="24"/>
        </w:rPr>
        <w:t xml:space="preserve">z </w:t>
      </w:r>
      <w:r w:rsidRPr="00634684">
        <w:rPr>
          <w:rFonts w:ascii="Arial" w:hAnsi="Arial"/>
          <w:b/>
          <w:kern w:val="24"/>
        </w:rPr>
        <w:t xml:space="preserve">§ 10 ust. 1, </w:t>
      </w:r>
      <w:proofErr w:type="spellStart"/>
      <w:r w:rsidRPr="00634684">
        <w:rPr>
          <w:rFonts w:ascii="Arial" w:hAnsi="Arial"/>
          <w:b/>
          <w:kern w:val="24"/>
        </w:rPr>
        <w:t>pkt</w:t>
      </w:r>
      <w:proofErr w:type="spellEnd"/>
      <w:r w:rsidRPr="00634684">
        <w:rPr>
          <w:rFonts w:ascii="Arial" w:hAnsi="Arial"/>
          <w:b/>
          <w:kern w:val="24"/>
        </w:rPr>
        <w:t xml:space="preserve"> b)</w:t>
      </w:r>
      <w:r w:rsidRPr="00634684">
        <w:rPr>
          <w:rFonts w:ascii="Arial" w:hAnsi="Arial"/>
          <w:kern w:val="24"/>
        </w:rPr>
        <w:t xml:space="preserve"> niniejszej umowy, licząc do dnia osiągnięcia </w:t>
      </w:r>
      <w:r>
        <w:rPr>
          <w:rFonts w:ascii="Arial" w:hAnsi="Arial"/>
          <w:kern w:val="24"/>
        </w:rPr>
        <w:t xml:space="preserve">ponownej </w:t>
      </w:r>
      <w:r w:rsidRPr="00634684">
        <w:rPr>
          <w:rFonts w:ascii="Arial" w:hAnsi="Arial"/>
          <w:kern w:val="24"/>
        </w:rPr>
        <w:t xml:space="preserve">gotowości.  </w:t>
      </w:r>
    </w:p>
    <w:p w:rsidR="005B3C33" w:rsidRPr="00634684" w:rsidRDefault="005B3C33" w:rsidP="00E17719">
      <w:pPr>
        <w:numPr>
          <w:ilvl w:val="0"/>
          <w:numId w:val="17"/>
        </w:numPr>
        <w:spacing w:before="120" w:after="120"/>
        <w:jc w:val="both"/>
        <w:rPr>
          <w:rFonts w:ascii="Arial" w:hAnsi="Arial"/>
        </w:rPr>
      </w:pPr>
      <w:r w:rsidRPr="00634684">
        <w:rPr>
          <w:rFonts w:ascii="Arial" w:hAnsi="Arial"/>
          <w:kern w:val="24"/>
        </w:rPr>
        <w:t>Jeżeli w toku czynności odbioru końcowego przedmiotu umowy</w:t>
      </w:r>
      <w:r w:rsidRPr="00634684">
        <w:t xml:space="preserve"> </w:t>
      </w:r>
      <w:r w:rsidRPr="00634684">
        <w:rPr>
          <w:rFonts w:ascii="Arial" w:hAnsi="Arial"/>
          <w:kern w:val="24"/>
        </w:rPr>
        <w:t xml:space="preserve">lub w okresie gwarancji zostaną stwierdzone wady: </w:t>
      </w:r>
    </w:p>
    <w:p w:rsidR="005B3C33" w:rsidRPr="00634684" w:rsidRDefault="005B3C33" w:rsidP="00E17719">
      <w:pPr>
        <w:numPr>
          <w:ilvl w:val="1"/>
          <w:numId w:val="17"/>
        </w:numPr>
        <w:spacing w:before="120" w:after="120"/>
        <w:jc w:val="both"/>
        <w:rPr>
          <w:rFonts w:ascii="Arial" w:hAnsi="Arial"/>
          <w:kern w:val="24"/>
        </w:rPr>
      </w:pPr>
      <w:r w:rsidRPr="00634684">
        <w:rPr>
          <w:rFonts w:ascii="Arial" w:hAnsi="Arial"/>
          <w:kern w:val="24"/>
        </w:rPr>
        <w:t>nadające się do usunięcia to Zamawiający może zażądać usunięcia wad, wyznaczając odpowiedni termin; fakt usunięcia wad zostanie stwierdzony protokolarnie</w:t>
      </w:r>
    </w:p>
    <w:p w:rsidR="005B3C33" w:rsidRPr="00634684" w:rsidRDefault="005B3C33" w:rsidP="00E17719">
      <w:pPr>
        <w:numPr>
          <w:ilvl w:val="1"/>
          <w:numId w:val="17"/>
        </w:numPr>
        <w:spacing w:before="120" w:after="120"/>
        <w:jc w:val="both"/>
        <w:rPr>
          <w:rFonts w:ascii="Arial" w:hAnsi="Arial"/>
          <w:kern w:val="24"/>
        </w:rPr>
      </w:pPr>
      <w:r w:rsidRPr="00634684">
        <w:rPr>
          <w:rFonts w:ascii="Arial" w:hAnsi="Arial"/>
          <w:kern w:val="24"/>
        </w:rPr>
        <w:t>nienadające się do usunięcia to Zamawiający może:</w:t>
      </w:r>
    </w:p>
    <w:p w:rsidR="005B3C33" w:rsidRPr="00634684" w:rsidRDefault="005B3C33" w:rsidP="00E17719">
      <w:pPr>
        <w:numPr>
          <w:ilvl w:val="2"/>
          <w:numId w:val="2"/>
        </w:numPr>
        <w:spacing w:before="120" w:after="120"/>
        <w:jc w:val="both"/>
        <w:rPr>
          <w:rFonts w:ascii="Arial" w:hAnsi="Arial"/>
          <w:kern w:val="24"/>
        </w:rPr>
      </w:pPr>
      <w:r w:rsidRPr="00634684">
        <w:rPr>
          <w:rFonts w:ascii="Arial" w:hAnsi="Arial"/>
          <w:kern w:val="24"/>
        </w:rPr>
        <w:t xml:space="preserve">jeżeli wady umożliwiają użytkowanie obiektu zgodnie z jego przeznaczeniem, obniżyć wynagrodzenie Wykonawcy odpowiednio do utraconej wartości użytkowej, estetycznej </w:t>
      </w:r>
      <w:r>
        <w:rPr>
          <w:rFonts w:ascii="Arial" w:hAnsi="Arial"/>
          <w:kern w:val="24"/>
        </w:rPr>
        <w:br/>
      </w:r>
      <w:r w:rsidRPr="00634684">
        <w:rPr>
          <w:rFonts w:ascii="Arial" w:hAnsi="Arial"/>
          <w:kern w:val="24"/>
        </w:rPr>
        <w:t xml:space="preserve">i technicznej, </w:t>
      </w:r>
    </w:p>
    <w:p w:rsidR="005B3C33" w:rsidRPr="00634684" w:rsidRDefault="005B3C33" w:rsidP="00E17719">
      <w:pPr>
        <w:numPr>
          <w:ilvl w:val="2"/>
          <w:numId w:val="2"/>
        </w:numPr>
        <w:spacing w:before="120" w:after="120"/>
        <w:jc w:val="both"/>
        <w:rPr>
          <w:rFonts w:ascii="Arial" w:hAnsi="Arial"/>
          <w:kern w:val="24"/>
        </w:rPr>
      </w:pPr>
      <w:r w:rsidRPr="00634684">
        <w:rPr>
          <w:rFonts w:ascii="Arial" w:hAnsi="Arial"/>
          <w:kern w:val="24"/>
        </w:rPr>
        <w:t xml:space="preserve">jeżeli wady uniemożliwiają użytkowanie wykonanych elementów obiektu zgodnie </w:t>
      </w:r>
      <w:r>
        <w:rPr>
          <w:rFonts w:ascii="Arial" w:hAnsi="Arial"/>
          <w:kern w:val="24"/>
        </w:rPr>
        <w:br/>
      </w:r>
      <w:r w:rsidRPr="00634684">
        <w:rPr>
          <w:rFonts w:ascii="Arial" w:hAnsi="Arial"/>
          <w:kern w:val="24"/>
        </w:rPr>
        <w:t xml:space="preserve">z przeznaczeniem to Zamawiający zażąda rozebrania elementów obiektu z wadami na koszt </w:t>
      </w:r>
      <w:r>
        <w:rPr>
          <w:rFonts w:ascii="Arial" w:hAnsi="Arial"/>
          <w:kern w:val="24"/>
        </w:rPr>
        <w:br/>
      </w:r>
      <w:r w:rsidRPr="00634684">
        <w:rPr>
          <w:rFonts w:ascii="Arial" w:hAnsi="Arial"/>
          <w:kern w:val="24"/>
        </w:rPr>
        <w:t xml:space="preserve">i ryzyko Wykonawcy oraz ponownego ich wykonania bez dodatkowego wynagrodzenia. </w:t>
      </w:r>
    </w:p>
    <w:p w:rsidR="005B3C33" w:rsidRPr="00634684" w:rsidRDefault="005B3C33" w:rsidP="00E17719">
      <w:pPr>
        <w:numPr>
          <w:ilvl w:val="0"/>
          <w:numId w:val="23"/>
        </w:numPr>
        <w:spacing w:before="120" w:after="120"/>
        <w:jc w:val="both"/>
        <w:rPr>
          <w:rFonts w:ascii="Arial" w:hAnsi="Arial"/>
          <w:kern w:val="24"/>
        </w:rPr>
      </w:pPr>
      <w:r w:rsidRPr="00634684">
        <w:rPr>
          <w:rFonts w:ascii="Arial" w:hAnsi="Arial"/>
          <w:kern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5B3C33" w:rsidRPr="00634684" w:rsidRDefault="005B3C33" w:rsidP="005B3C33">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8</w:t>
      </w:r>
    </w:p>
    <w:p w:rsidR="005B3C33" w:rsidRPr="00634684" w:rsidRDefault="005B3C33" w:rsidP="00E17719">
      <w:pPr>
        <w:numPr>
          <w:ilvl w:val="1"/>
          <w:numId w:val="18"/>
        </w:numPr>
        <w:spacing w:before="120" w:after="120"/>
        <w:jc w:val="both"/>
        <w:rPr>
          <w:rFonts w:ascii="Arial" w:hAnsi="Arial"/>
        </w:rPr>
      </w:pPr>
      <w:r w:rsidRPr="00634684">
        <w:rPr>
          <w:rFonts w:ascii="Arial" w:hAnsi="Arial"/>
          <w:kern w:val="24"/>
        </w:rPr>
        <w:t xml:space="preserve">Wykonawca gwarantuje, że przedmiot Umowy określony w </w:t>
      </w:r>
      <w:r w:rsidRPr="00634684">
        <w:rPr>
          <w:rFonts w:ascii="Arial" w:hAnsi="Arial"/>
          <w:kern w:val="24"/>
        </w:rPr>
        <w:sym w:font="Times New Roman" w:char="00A7"/>
      </w:r>
      <w:r w:rsidRPr="00634684">
        <w:rPr>
          <w:rFonts w:ascii="Arial" w:hAnsi="Arial"/>
          <w:kern w:val="24"/>
        </w:rPr>
        <w:t xml:space="preserve"> 1 wykonany z zachowaniem dobrej jakości, zgodnie z warunkami (normami) technicznymi wykonawstwa i warunkami umowy, bez wad pomniejszających wartość robót lub uniemożliwiających użytkowanie obiektu zgodnie z jego przeznaczeniem.</w:t>
      </w:r>
    </w:p>
    <w:p w:rsidR="005B3C33" w:rsidRPr="00427481" w:rsidRDefault="005B3C33" w:rsidP="00E17719">
      <w:pPr>
        <w:numPr>
          <w:ilvl w:val="1"/>
          <w:numId w:val="18"/>
        </w:numPr>
        <w:spacing w:before="120" w:after="120"/>
        <w:jc w:val="both"/>
        <w:rPr>
          <w:rFonts w:ascii="Arial" w:hAnsi="Arial"/>
        </w:rPr>
      </w:pPr>
      <w:r w:rsidRPr="00427481">
        <w:rPr>
          <w:rFonts w:ascii="Arial" w:hAnsi="Arial"/>
        </w:rPr>
        <w:t xml:space="preserve">Strony postanawiają, iż odpowiedzialność Wykonawcy z tytułu rękojmi za wady fizyczne każdego </w:t>
      </w:r>
      <w:r w:rsidRPr="00427481">
        <w:rPr>
          <w:rFonts w:ascii="Arial" w:hAnsi="Arial"/>
        </w:rPr>
        <w:br/>
        <w:t xml:space="preserve">z elementów przedmiotu umowy wynosi 5 lat, licząc od dnia odbioru końcowego całego przedmiotu umowy. </w:t>
      </w:r>
    </w:p>
    <w:p w:rsidR="005B3C33" w:rsidRPr="00427481" w:rsidRDefault="005B3C33" w:rsidP="00E17719">
      <w:pPr>
        <w:numPr>
          <w:ilvl w:val="1"/>
          <w:numId w:val="18"/>
        </w:numPr>
        <w:spacing w:before="120" w:after="120"/>
        <w:jc w:val="both"/>
        <w:rPr>
          <w:rFonts w:ascii="Arial" w:hAnsi="Arial"/>
        </w:rPr>
      </w:pPr>
      <w:r w:rsidRPr="00427481">
        <w:rPr>
          <w:rFonts w:ascii="Arial" w:hAnsi="Arial"/>
        </w:rPr>
        <w:t xml:space="preserve">Strony umowy postanawiają, że odpowiedzialność Wykonawcy z tytułu rękojmi zostanie rozszerzona przez udzielenie 5-letniej gwarancji za wady fizyczne każdego z elementów przedmiotu umowy, licząc od dnia odbioru końcowego całego przedmiotu umowy, chyba że zapisy SIWZ i niniejszej umowy stanowią inaczej  oraz z  wyjątkiem urządzeń, na które ich producenci udzielili dłuższego okresu gwarancji – według gwarancji producenta, z zastrzeżeniem maksymalnego okresu – w przypadku oferowania przez producenta opcjonalnych okresów gwarancji. Szczegóły wymaganych okresów gwarancji zawarte są w poniższej tabeli: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2268"/>
        <w:gridCol w:w="2976"/>
      </w:tblGrid>
      <w:tr w:rsidR="005B3C33" w:rsidRPr="00634684" w:rsidTr="00BF3888">
        <w:tc>
          <w:tcPr>
            <w:tcW w:w="567" w:type="dxa"/>
            <w:vAlign w:val="center"/>
          </w:tcPr>
          <w:p w:rsidR="005B3C33" w:rsidRPr="00634684" w:rsidRDefault="005B3C33" w:rsidP="00BF3888">
            <w:pPr>
              <w:jc w:val="center"/>
              <w:rPr>
                <w:rFonts w:ascii="Arial" w:hAnsi="Arial" w:cs="Arial"/>
                <w:b/>
              </w:rPr>
            </w:pPr>
            <w:r w:rsidRPr="00634684">
              <w:rPr>
                <w:rFonts w:ascii="Arial" w:hAnsi="Arial" w:cs="Arial"/>
                <w:b/>
              </w:rPr>
              <w:t>Lp.</w:t>
            </w:r>
          </w:p>
        </w:tc>
        <w:tc>
          <w:tcPr>
            <w:tcW w:w="3402" w:type="dxa"/>
            <w:vAlign w:val="center"/>
          </w:tcPr>
          <w:p w:rsidR="005B3C33" w:rsidRPr="00634684" w:rsidRDefault="005B3C33" w:rsidP="00BF3888">
            <w:pPr>
              <w:rPr>
                <w:rFonts w:ascii="Arial" w:hAnsi="Arial" w:cs="Arial"/>
                <w:b/>
              </w:rPr>
            </w:pPr>
            <w:r w:rsidRPr="00634684">
              <w:rPr>
                <w:rFonts w:ascii="Arial" w:hAnsi="Arial" w:cs="Arial"/>
                <w:b/>
              </w:rPr>
              <w:t>Element objęty gwarancją</w:t>
            </w:r>
          </w:p>
        </w:tc>
        <w:tc>
          <w:tcPr>
            <w:tcW w:w="2268" w:type="dxa"/>
            <w:vAlign w:val="center"/>
          </w:tcPr>
          <w:p w:rsidR="005B3C33" w:rsidRPr="00634684" w:rsidRDefault="005B3C33" w:rsidP="00BF3888">
            <w:pPr>
              <w:rPr>
                <w:rFonts w:ascii="Arial" w:hAnsi="Arial" w:cs="Arial"/>
                <w:b/>
              </w:rPr>
            </w:pPr>
            <w:r w:rsidRPr="00634684">
              <w:rPr>
                <w:rFonts w:ascii="Arial" w:hAnsi="Arial" w:cs="Arial"/>
                <w:b/>
              </w:rPr>
              <w:t>Okres gwarancji</w:t>
            </w:r>
          </w:p>
        </w:tc>
        <w:tc>
          <w:tcPr>
            <w:tcW w:w="2976" w:type="dxa"/>
            <w:vAlign w:val="center"/>
          </w:tcPr>
          <w:p w:rsidR="005B3C33" w:rsidRPr="00634684" w:rsidRDefault="005B3C33" w:rsidP="00BF3888">
            <w:pPr>
              <w:rPr>
                <w:rFonts w:ascii="Arial" w:hAnsi="Arial" w:cs="Arial"/>
                <w:b/>
              </w:rPr>
            </w:pPr>
            <w:r w:rsidRPr="00634684">
              <w:rPr>
                <w:rFonts w:ascii="Arial" w:hAnsi="Arial" w:cs="Arial"/>
                <w:b/>
              </w:rPr>
              <w:t>Częstotliwość przeglądów gwarancyjnych</w:t>
            </w:r>
          </w:p>
        </w:tc>
      </w:tr>
      <w:tr w:rsidR="005B3C33" w:rsidRPr="00634684" w:rsidTr="00BF3888">
        <w:tc>
          <w:tcPr>
            <w:tcW w:w="567" w:type="dxa"/>
            <w:vAlign w:val="center"/>
          </w:tcPr>
          <w:p w:rsidR="005B3C33" w:rsidRPr="00427481" w:rsidRDefault="005B3C33" w:rsidP="00BF3888">
            <w:pPr>
              <w:jc w:val="center"/>
              <w:rPr>
                <w:rFonts w:ascii="Arial" w:hAnsi="Arial" w:cs="Arial"/>
              </w:rPr>
            </w:pPr>
            <w:r w:rsidRPr="00427481">
              <w:rPr>
                <w:rFonts w:ascii="Arial" w:hAnsi="Arial" w:cs="Arial"/>
              </w:rPr>
              <w:t>1</w:t>
            </w:r>
          </w:p>
        </w:tc>
        <w:tc>
          <w:tcPr>
            <w:tcW w:w="3402" w:type="dxa"/>
            <w:vAlign w:val="center"/>
          </w:tcPr>
          <w:p w:rsidR="005B3C33" w:rsidRPr="00427481" w:rsidRDefault="005B3C33" w:rsidP="00BF3888">
            <w:pPr>
              <w:rPr>
                <w:rFonts w:ascii="Arial" w:hAnsi="Arial" w:cs="Arial"/>
              </w:rPr>
            </w:pPr>
            <w:r w:rsidRPr="00427481">
              <w:rPr>
                <w:rFonts w:ascii="Arial" w:hAnsi="Arial" w:cs="Arial"/>
              </w:rPr>
              <w:t>Wykonane roboty budowlane, instalacyjne oraz dostarczone urządzenia</w:t>
            </w:r>
          </w:p>
        </w:tc>
        <w:tc>
          <w:tcPr>
            <w:tcW w:w="2268" w:type="dxa"/>
            <w:vAlign w:val="center"/>
          </w:tcPr>
          <w:p w:rsidR="005B3C33" w:rsidRPr="00427481" w:rsidRDefault="005B3C33" w:rsidP="00BF3888">
            <w:pPr>
              <w:rPr>
                <w:rFonts w:ascii="Arial" w:hAnsi="Arial" w:cs="Arial"/>
              </w:rPr>
            </w:pPr>
            <w:r w:rsidRPr="00427481">
              <w:rPr>
                <w:rFonts w:ascii="Arial" w:hAnsi="Arial" w:cs="Arial"/>
              </w:rPr>
              <w:t>5 lat</w:t>
            </w:r>
          </w:p>
        </w:tc>
        <w:tc>
          <w:tcPr>
            <w:tcW w:w="2976" w:type="dxa"/>
            <w:vAlign w:val="center"/>
          </w:tcPr>
          <w:p w:rsidR="005B3C33" w:rsidRPr="00427481" w:rsidRDefault="005B3C33" w:rsidP="00BF3888">
            <w:pPr>
              <w:rPr>
                <w:rFonts w:ascii="Arial" w:hAnsi="Arial" w:cs="Arial"/>
              </w:rPr>
            </w:pPr>
            <w:r w:rsidRPr="00427481">
              <w:rPr>
                <w:rFonts w:ascii="Arial" w:hAnsi="Arial" w:cs="Arial"/>
              </w:rPr>
              <w:t>Na wezwanie zamawiającego, jednak nie częściej niż co 12 miesięcy</w:t>
            </w:r>
          </w:p>
        </w:tc>
      </w:tr>
    </w:tbl>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Dokumenty gwarancyjne wykonawca zobowiązany jest dostarczyć w dacie odbioru końcowego, jako załącznik do protokołu.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Gwarancja obejmuje: </w:t>
      </w:r>
    </w:p>
    <w:p w:rsidR="005B3C33" w:rsidRPr="00634684" w:rsidRDefault="005B3C33" w:rsidP="00E17719">
      <w:pPr>
        <w:numPr>
          <w:ilvl w:val="0"/>
          <w:numId w:val="24"/>
        </w:numPr>
        <w:spacing w:before="120" w:after="120"/>
        <w:jc w:val="both"/>
        <w:rPr>
          <w:rFonts w:ascii="Arial" w:hAnsi="Arial"/>
        </w:rPr>
      </w:pPr>
      <w:r w:rsidRPr="00634684">
        <w:rPr>
          <w:rFonts w:ascii="Arial" w:hAnsi="Arial"/>
        </w:rPr>
        <w:t xml:space="preserve">przeglądy gwarancyjne zapewniające bezusterkową eksploatację w okresach udzielonej gwarancji, </w:t>
      </w:r>
    </w:p>
    <w:p w:rsidR="005B3C33" w:rsidRPr="00634684" w:rsidRDefault="005B3C33" w:rsidP="00E17719">
      <w:pPr>
        <w:numPr>
          <w:ilvl w:val="0"/>
          <w:numId w:val="24"/>
        </w:numPr>
        <w:spacing w:before="120" w:after="120"/>
        <w:jc w:val="both"/>
        <w:rPr>
          <w:rFonts w:ascii="Arial" w:hAnsi="Arial"/>
        </w:rPr>
      </w:pPr>
      <w:r w:rsidRPr="00634684">
        <w:rPr>
          <w:rFonts w:ascii="Arial" w:hAnsi="Arial"/>
        </w:rPr>
        <w:t xml:space="preserve">usuwanie wszelkich wad i usterek tkwiących w przedmiocie rzeczy w momencie sprzedaży, jak </w:t>
      </w:r>
      <w:r>
        <w:rPr>
          <w:rFonts w:ascii="Arial" w:hAnsi="Arial"/>
        </w:rPr>
        <w:br/>
      </w:r>
      <w:r w:rsidRPr="00634684">
        <w:rPr>
          <w:rFonts w:ascii="Arial" w:hAnsi="Arial"/>
        </w:rPr>
        <w:t xml:space="preserve">i powstałych w okresie gwarancji, </w:t>
      </w:r>
    </w:p>
    <w:p w:rsidR="005B3C33" w:rsidRPr="00427481" w:rsidRDefault="005B3C33" w:rsidP="00E17719">
      <w:pPr>
        <w:numPr>
          <w:ilvl w:val="0"/>
          <w:numId w:val="24"/>
        </w:numPr>
        <w:spacing w:before="120" w:after="120"/>
        <w:jc w:val="both"/>
        <w:rPr>
          <w:rFonts w:ascii="Arial" w:hAnsi="Arial"/>
        </w:rPr>
      </w:pPr>
      <w:r w:rsidRPr="00427481">
        <w:rPr>
          <w:rFonts w:ascii="Arial" w:hAnsi="Arial"/>
        </w:rPr>
        <w:t xml:space="preserve">koszty przeglądów gwarancyjnych oraz koszty materiałów eksploatacyjnych niezbędnych do prawidłowego funkcjonowania zamontowanych urządzeń (rzeczy) ponosi Wykonawca.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Nie podlegają uprawnieniom z tytułu gwarancji wady i usterki powstałe wskutek: </w:t>
      </w:r>
    </w:p>
    <w:p w:rsidR="005B3C33" w:rsidRPr="00634684" w:rsidRDefault="005B3C33" w:rsidP="00E17719">
      <w:pPr>
        <w:numPr>
          <w:ilvl w:val="1"/>
          <w:numId w:val="21"/>
        </w:numPr>
        <w:spacing w:before="120" w:after="120"/>
        <w:jc w:val="both"/>
        <w:rPr>
          <w:rFonts w:ascii="Arial" w:hAnsi="Arial"/>
        </w:rPr>
      </w:pPr>
      <w:r w:rsidRPr="00634684">
        <w:rPr>
          <w:rFonts w:ascii="Arial" w:hAnsi="Arial"/>
        </w:rPr>
        <w:t xml:space="preserve">działania siły wyższej albo wyłącznie z winy użytkownika lub osoby trzeciej, za którą wykonawca nie ponosi odpowiedzialności, </w:t>
      </w:r>
    </w:p>
    <w:p w:rsidR="005B3C33" w:rsidRPr="00634684" w:rsidRDefault="005B3C33" w:rsidP="00E17719">
      <w:pPr>
        <w:numPr>
          <w:ilvl w:val="1"/>
          <w:numId w:val="21"/>
        </w:numPr>
        <w:spacing w:before="120" w:after="120"/>
        <w:jc w:val="both"/>
        <w:rPr>
          <w:rFonts w:ascii="Arial" w:hAnsi="Arial"/>
        </w:rPr>
      </w:pPr>
      <w:r w:rsidRPr="00634684">
        <w:rPr>
          <w:rFonts w:ascii="Arial" w:hAnsi="Arial"/>
        </w:rPr>
        <w:t xml:space="preserve">normalnego zużycia budynku lub jego części, </w:t>
      </w:r>
    </w:p>
    <w:p w:rsidR="005B3C33" w:rsidRPr="00634684" w:rsidRDefault="005B3C33" w:rsidP="00E17719">
      <w:pPr>
        <w:numPr>
          <w:ilvl w:val="1"/>
          <w:numId w:val="21"/>
        </w:numPr>
        <w:spacing w:before="120" w:after="120"/>
        <w:jc w:val="both"/>
        <w:rPr>
          <w:rFonts w:ascii="Arial" w:hAnsi="Arial"/>
        </w:rPr>
      </w:pPr>
      <w:r w:rsidRPr="00634684">
        <w:rPr>
          <w:rFonts w:ascii="Arial" w:hAnsi="Arial"/>
        </w:rPr>
        <w:lastRenderedPageBreak/>
        <w:t xml:space="preserve">winy użytkownika, w tym uszkodzeń mechanicznych oraz eksploatacji i konserwacji obiektu oraz urządzeń w sposób niezgodny z zasadami eksploatacji.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Zasady eksploatacji i konserwacji obiektu i urządzeń zostaną określone w przekazanej przez Wykonawcę „Instrukcji użytkowania i eksploatacji obiektu” wraz z wykazem wbudowanych urządzeń, które wymagają przeglądów serwisowych.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Instrukcja użytkowania i eksploatacji obiektu jest zbiorem szczegółowo opracowanych instrukcji użytkowania i eksploatacji dla wszystkich elementów objętych gwarancją.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Zasady eksploatacji i konserwacji ujęte w instrukcjach użytkowania i eksploatacji mogą wynikać tylko </w:t>
      </w:r>
      <w:r>
        <w:rPr>
          <w:rFonts w:ascii="Arial" w:hAnsi="Arial"/>
        </w:rPr>
        <w:br/>
      </w:r>
      <w:r w:rsidRPr="00634684">
        <w:rPr>
          <w:rFonts w:ascii="Arial" w:hAnsi="Arial"/>
        </w:rPr>
        <w:t xml:space="preserve">z przepisów prawa lub zasad prawidłowej gospodarki. W szczególności zasady te nie mogą się różnić na niekorzyść Zamawiającego od zasad określonych przez producentów elementów podlegających gwarancji. </w:t>
      </w:r>
    </w:p>
    <w:p w:rsidR="005B3C33" w:rsidRPr="00634684" w:rsidRDefault="005B3C33" w:rsidP="00E17719">
      <w:pPr>
        <w:numPr>
          <w:ilvl w:val="1"/>
          <w:numId w:val="18"/>
        </w:numPr>
        <w:spacing w:before="120" w:after="120"/>
        <w:jc w:val="both"/>
        <w:rPr>
          <w:rFonts w:ascii="Arial" w:hAnsi="Arial"/>
        </w:rPr>
      </w:pPr>
      <w:r>
        <w:rPr>
          <w:rFonts w:ascii="Arial" w:hAnsi="Arial"/>
        </w:rPr>
        <w:t>Jeżeli W</w:t>
      </w:r>
      <w:r w:rsidRPr="00634684">
        <w:rPr>
          <w:rFonts w:ascii="Arial" w:hAnsi="Arial"/>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W przypadku niesporządzenia instrukcji użytkowania i eksploatacji przez Wykonawcę, sporządzi je Zamawiający. Kosztami jej sporządzenia zostanie obciążony Wykonawca lub zostaną one potrącone z zabezpieczenia należytego wykonania umowy.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Wykonawca zobowiązuje się do usunięcia zgłoszonych pisemnie przez użytkownika wad </w:t>
      </w:r>
      <w:r w:rsidRPr="00634684">
        <w:rPr>
          <w:rFonts w:ascii="Arial" w:hAnsi="Arial"/>
        </w:rPr>
        <w:br/>
        <w:t xml:space="preserve">i usterek w terminie 14 dni kalendarzowych, a wad szczególnie uciążliwych, w tym awarii urządzeń i instalacji – w ciągu 24 godzin.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W przypadku odmowy usunięcia wad lub usterek ze strony Wykonawcy lub nie wywiązywaniu się z terminów, o których mowa w ust. 12 i 13, Zamawiający zleci usunięcie tych wad lub usterek innemu podmiotowi, obciążając kosztami Wykonawcę lub potrącając te koszty z kwoty zabezpieczenia należytego wykonania umowy.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Na okoliczność usunięcia wad lub usterek spisuje się protokół z udziałem Wykonawcy </w:t>
      </w:r>
      <w:r w:rsidRPr="00634684">
        <w:rPr>
          <w:rFonts w:ascii="Arial" w:hAnsi="Arial"/>
        </w:rPr>
        <w:br/>
        <w:t xml:space="preserve">i Zamawiającego.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Stwierdzenie usunięcia wad powinno nastąpić nie później niż w ciągu 3 dni od daty zawiadomienia Zamawiającego przez Wykonawcę o dokonaniu naprawy.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Jeżeli wada lub usterka fizyczna elementu o dłuższym okresie spowodowała uszkodzenie elementu, dla którego okres gwarancji już upłynął, Wykonawca zobowiązuje się do nieodpłatnego usunięcia wad lub usterek w obu elementach.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W razie stwierdzenia przez Zamawiającego wad lub usterek, okres gwarancyjny zostanie wydłużony o okres pomiędzy datą zawiadomienia Wykonawcy o stwierdzeniu wad lub usterek a datą ich usunięcia.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Odbiór poprzedzający zakończenie okresu gwarancji i rękojmi odbędzie się na wniosek Zamawiającego i zostanie przesłany do Wykonawcy na 30 dni przed upływem okresu gwarancji lub rękojmi. </w:t>
      </w:r>
    </w:p>
    <w:p w:rsidR="005B3C33" w:rsidRPr="00634684" w:rsidRDefault="005B3C33" w:rsidP="00E17719">
      <w:pPr>
        <w:numPr>
          <w:ilvl w:val="1"/>
          <w:numId w:val="18"/>
        </w:numPr>
        <w:spacing w:before="120" w:after="120"/>
        <w:jc w:val="both"/>
        <w:rPr>
          <w:rFonts w:ascii="Arial" w:hAnsi="Arial"/>
        </w:rPr>
      </w:pPr>
      <w:r w:rsidRPr="00634684">
        <w:rPr>
          <w:rFonts w:ascii="Arial" w:hAnsi="Arial"/>
        </w:rPr>
        <w:t xml:space="preserve">Zamawiający dokona przeglądu z tytułu rękojmi lub gwarancji z udziałem Wykonawcy. </w:t>
      </w:r>
      <w:r w:rsidRPr="00634684">
        <w:rPr>
          <w:rFonts w:ascii="Arial" w:hAnsi="Arial"/>
        </w:rPr>
        <w:br/>
        <w:t>W przypadku stwierdzenia wad lub usterek wykonawca zobowiązuje się do usunięcia tych wad lub usterek w terminie 14 dni od daty przeglądu, o ile będzie to technologicznie możliwe. Zamawiający umożliwi dostęp do obiektu w celu usunięcia wady lub usterki.</w:t>
      </w:r>
    </w:p>
    <w:p w:rsidR="005B3C33" w:rsidRPr="00634684" w:rsidRDefault="005B3C33" w:rsidP="005B3C33">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9</w:t>
      </w:r>
    </w:p>
    <w:p w:rsidR="005B3C33" w:rsidRPr="00634684" w:rsidRDefault="005B3C33" w:rsidP="00E17719">
      <w:pPr>
        <w:numPr>
          <w:ilvl w:val="0"/>
          <w:numId w:val="22"/>
        </w:numPr>
        <w:spacing w:before="120" w:after="120"/>
        <w:jc w:val="both"/>
        <w:rPr>
          <w:rFonts w:ascii="Arial" w:hAnsi="Arial"/>
        </w:rPr>
      </w:pPr>
      <w:r w:rsidRPr="00634684">
        <w:rPr>
          <w:rFonts w:ascii="Arial" w:hAnsi="Arial"/>
        </w:rPr>
        <w:t xml:space="preserve">Oprócz przypadków wymienionych w treści tytułu XV Kodeksu Cywilnego stronom przysługuje prawo odstąpienia od umowy w następujących sytuacjach: </w:t>
      </w:r>
    </w:p>
    <w:p w:rsidR="005B3C33" w:rsidRPr="00634684" w:rsidRDefault="005B3C33" w:rsidP="00E17719">
      <w:pPr>
        <w:numPr>
          <w:ilvl w:val="1"/>
          <w:numId w:val="4"/>
        </w:numPr>
        <w:spacing w:before="120" w:after="120"/>
        <w:jc w:val="both"/>
        <w:rPr>
          <w:rFonts w:ascii="Arial" w:hAnsi="Arial"/>
        </w:rPr>
      </w:pPr>
      <w:r w:rsidRPr="00634684">
        <w:rPr>
          <w:rFonts w:ascii="Arial" w:hAnsi="Arial"/>
        </w:rPr>
        <w:t xml:space="preserve">Zamawiającemu przysługuje prawo odstąpienia od umowy w następujących okolicznościach: </w:t>
      </w:r>
    </w:p>
    <w:p w:rsidR="005B3C33" w:rsidRPr="00634684" w:rsidRDefault="005B3C33" w:rsidP="00E17719">
      <w:pPr>
        <w:numPr>
          <w:ilvl w:val="2"/>
          <w:numId w:val="22"/>
        </w:numPr>
        <w:spacing w:before="120" w:after="120"/>
        <w:jc w:val="both"/>
        <w:rPr>
          <w:rFonts w:ascii="Arial" w:hAnsi="Arial"/>
        </w:rPr>
      </w:pPr>
      <w:r w:rsidRPr="00634684">
        <w:rPr>
          <w:rFonts w:ascii="Arial" w:hAnsi="Arial"/>
        </w:rPr>
        <w:t xml:space="preserve">w razie wystąpienia istotnej zmiany okoliczności powodującej, że wykonanie umowy nie leży </w:t>
      </w:r>
      <w:r>
        <w:rPr>
          <w:rFonts w:ascii="Arial" w:hAnsi="Arial"/>
        </w:rPr>
        <w:br/>
      </w:r>
      <w:r w:rsidRPr="00634684">
        <w:rPr>
          <w:rFonts w:ascii="Arial" w:hAnsi="Arial"/>
        </w:rPr>
        <w:t xml:space="preserve">w interesie publicznym, czego nie można było przewidzieć w chwili zawarcia umowy – odstąpienie od umowy w tym przypadku może nastąpić w terminie 30 dni od powzięcia wiadomości o powyższych okolicznościach, </w:t>
      </w:r>
    </w:p>
    <w:p w:rsidR="005B3C33" w:rsidRPr="00634684" w:rsidRDefault="005B3C33" w:rsidP="00E17719">
      <w:pPr>
        <w:numPr>
          <w:ilvl w:val="2"/>
          <w:numId w:val="22"/>
        </w:numPr>
        <w:spacing w:before="120" w:after="120"/>
        <w:jc w:val="both"/>
        <w:rPr>
          <w:rFonts w:ascii="Arial" w:hAnsi="Arial"/>
        </w:rPr>
      </w:pPr>
      <w:r w:rsidRPr="00634684">
        <w:rPr>
          <w:rFonts w:ascii="Arial" w:hAnsi="Arial"/>
          <w:kern w:val="24"/>
        </w:rPr>
        <w:lastRenderedPageBreak/>
        <w:t>Wykonawca nie rozpoczął robót bez uzasadnionych przyczyn lub nie kontynuuje ich przez 14 dni, pomimo wezwania Zamawiającego złożonego na piśmie</w:t>
      </w:r>
      <w:r w:rsidRPr="00634684">
        <w:rPr>
          <w:rFonts w:ascii="Arial" w:hAnsi="Arial"/>
        </w:rPr>
        <w:t xml:space="preserve">, </w:t>
      </w:r>
    </w:p>
    <w:p w:rsidR="005B3C33" w:rsidRPr="00634684" w:rsidRDefault="005B3C33" w:rsidP="00E17719">
      <w:pPr>
        <w:numPr>
          <w:ilvl w:val="2"/>
          <w:numId w:val="22"/>
        </w:numPr>
        <w:spacing w:before="120" w:after="120"/>
        <w:jc w:val="both"/>
        <w:rPr>
          <w:rFonts w:ascii="Arial" w:hAnsi="Arial"/>
        </w:rPr>
      </w:pPr>
      <w:r w:rsidRPr="00634684">
        <w:rPr>
          <w:rFonts w:ascii="Arial" w:hAnsi="Arial"/>
        </w:rPr>
        <w:t xml:space="preserve">Wykonawca przerwał realizację robót z innych powodów niż określone w § 2 ust. 7 i przerwa ta trwa dłużej niż 15 dni. </w:t>
      </w:r>
    </w:p>
    <w:p w:rsidR="005B3C33" w:rsidRPr="00634684" w:rsidRDefault="005B3C33" w:rsidP="00E17719">
      <w:pPr>
        <w:numPr>
          <w:ilvl w:val="2"/>
          <w:numId w:val="22"/>
        </w:numPr>
        <w:spacing w:before="120" w:after="120"/>
        <w:jc w:val="both"/>
        <w:rPr>
          <w:rFonts w:ascii="Arial" w:hAnsi="Arial"/>
        </w:rPr>
      </w:pPr>
      <w:r w:rsidRPr="00634684">
        <w:rPr>
          <w:rFonts w:ascii="Arial" w:hAnsi="Arial"/>
          <w:kern w:val="24"/>
        </w:rPr>
        <w:t>zostanie ogłoszona upadłość lub rozwiązanie firmy Wykonawcy,</w:t>
      </w:r>
    </w:p>
    <w:p w:rsidR="005B3C33" w:rsidRPr="00FD6FE8" w:rsidRDefault="005B3C33" w:rsidP="00E17719">
      <w:pPr>
        <w:numPr>
          <w:ilvl w:val="2"/>
          <w:numId w:val="22"/>
        </w:numPr>
        <w:spacing w:before="120" w:after="120"/>
        <w:jc w:val="both"/>
        <w:rPr>
          <w:rFonts w:ascii="Arial" w:hAnsi="Arial"/>
        </w:rPr>
      </w:pPr>
      <w:r w:rsidRPr="00634684">
        <w:rPr>
          <w:rFonts w:ascii="Arial" w:hAnsi="Arial"/>
          <w:kern w:val="24"/>
        </w:rPr>
        <w:t>zostanie wydany nakaz zajęcia majątku Wykonawcy,</w:t>
      </w:r>
    </w:p>
    <w:p w:rsidR="005B3C33" w:rsidRPr="00634684" w:rsidRDefault="005B3C33" w:rsidP="00E17719">
      <w:pPr>
        <w:numPr>
          <w:ilvl w:val="1"/>
          <w:numId w:val="4"/>
        </w:numPr>
        <w:spacing w:before="120" w:after="120"/>
        <w:jc w:val="both"/>
        <w:rPr>
          <w:rFonts w:ascii="Arial" w:hAnsi="Arial"/>
        </w:rPr>
      </w:pPr>
      <w:r w:rsidRPr="00634684">
        <w:rPr>
          <w:rFonts w:ascii="Arial" w:hAnsi="Arial"/>
        </w:rPr>
        <w:t xml:space="preserve">Wykonawcy przysługuje prawo odstąpienia od umowy, jeżeli: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Zamawiający nie wywiązuje się z obowiązku zapłaty faktur, mimo dodatkowego wezwania do zapłaty w terminie 2 miesięcy od upływu terminu na zapłatę faktur, określonego w niniejszej umowie,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Zamawiający odmawia, bez uzasadnionej przyczyny, odbioru robót lub odmawia podpisania protokołu odbioru robót – odstąpienie od umowy w tym przypadku może nastąpić w terminie 30 dni od powzięcia wiadomości o powyższej okoliczności,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rsidR="005B3C33" w:rsidRPr="00634684" w:rsidRDefault="005B3C33" w:rsidP="00E17719">
      <w:pPr>
        <w:numPr>
          <w:ilvl w:val="0"/>
          <w:numId w:val="25"/>
        </w:numPr>
        <w:spacing w:before="120" w:after="120"/>
        <w:jc w:val="both"/>
        <w:rPr>
          <w:rFonts w:ascii="Arial" w:hAnsi="Arial"/>
        </w:rPr>
      </w:pPr>
      <w:r w:rsidRPr="00634684">
        <w:rPr>
          <w:rFonts w:ascii="Arial" w:hAnsi="Arial"/>
        </w:rPr>
        <w:t xml:space="preserve">Odstąpienie od umowy winno nastąpić w formie pisemnej pod rygorem nieważności takiego oświadczenia i powinno zawierać uzasadnienie. </w:t>
      </w:r>
    </w:p>
    <w:p w:rsidR="005B3C33" w:rsidRPr="00634684" w:rsidRDefault="005B3C33" w:rsidP="00E17719">
      <w:pPr>
        <w:numPr>
          <w:ilvl w:val="0"/>
          <w:numId w:val="25"/>
        </w:numPr>
        <w:spacing w:before="120" w:after="120"/>
        <w:jc w:val="both"/>
        <w:rPr>
          <w:rFonts w:ascii="Arial" w:hAnsi="Arial"/>
        </w:rPr>
      </w:pPr>
      <w:r w:rsidRPr="00634684">
        <w:rPr>
          <w:rFonts w:ascii="Arial" w:hAnsi="Arial"/>
        </w:rPr>
        <w:t>W przypadku odstąpienia od umowy Wykonawcę oraz Zamawiającego obciążają następujące obowiązki szczegółowe:</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w terminie 14 dni od daty odstąpienia od umowy Wykonawca przy udziale inspektora nadzoru sporządzi szczegółowy protokół inwentaryzacji robót w toku, według stanu na dzień odstąpienia,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Wykonawca zabezpieczy przerwane roboty w zakresie obustronnie uzgodnionym na koszt tej strony, z winy której nastąpiło odstąpienie od umowy,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Wykonawca zgłosi do dokonania przez zamawiającego odbioru robót przerwanych oraz robót zabezpieczających, jeżeli odstąpienie od umowy nastąpiło z przyczyn, za które wykonawca nie odpowiada,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wykonawca niezwłocznie, najpóźniej w terminie 30 dni, usunie z terenu budowy urządzenia przez niego dostarczone lub wzniesione. </w:t>
      </w:r>
    </w:p>
    <w:p w:rsidR="005B3C33" w:rsidRPr="00634684" w:rsidRDefault="005B3C33" w:rsidP="00E17719">
      <w:pPr>
        <w:numPr>
          <w:ilvl w:val="0"/>
          <w:numId w:val="25"/>
        </w:numPr>
        <w:spacing w:before="120" w:after="120"/>
        <w:jc w:val="both"/>
        <w:rPr>
          <w:rFonts w:ascii="Arial" w:hAnsi="Arial"/>
        </w:rPr>
      </w:pPr>
      <w:r w:rsidRPr="00634684">
        <w:rPr>
          <w:rFonts w:ascii="Arial" w:hAnsi="Arial"/>
        </w:rPr>
        <w:t xml:space="preserve">Zamawiający w razie odstąpienia od umowy z przyczyn, za które Wykonawca nie ponosi odpowiedzialności, zobowiązany jest w terminie 30 dni do: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dokonania odbioru robót przerwanych oraz zapłaty wynagrodzenia za roboty, które zostały wykonane do dnia odstąpienia od umowy,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odkupienia materiałów, konstrukcji lub urządzeń, określonych w ustępie 3 </w:t>
      </w:r>
      <w:proofErr w:type="spellStart"/>
      <w:r w:rsidRPr="00634684">
        <w:rPr>
          <w:rFonts w:ascii="Arial" w:hAnsi="Arial"/>
        </w:rPr>
        <w:t>pkt</w:t>
      </w:r>
      <w:proofErr w:type="spellEnd"/>
      <w:r w:rsidRPr="00634684">
        <w:rPr>
          <w:rFonts w:ascii="Arial" w:hAnsi="Arial"/>
        </w:rPr>
        <w:t xml:space="preserve"> c po cenach ich zakupu udokumentowanych przez Wykonawcę stosownymi fakturami,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5B3C33" w:rsidRPr="00634684" w:rsidRDefault="005B3C33" w:rsidP="00E17719">
      <w:pPr>
        <w:numPr>
          <w:ilvl w:val="2"/>
          <w:numId w:val="25"/>
        </w:numPr>
        <w:spacing w:before="120" w:after="120"/>
        <w:jc w:val="both"/>
        <w:rPr>
          <w:rFonts w:ascii="Arial" w:hAnsi="Arial"/>
        </w:rPr>
      </w:pPr>
      <w:r w:rsidRPr="00634684">
        <w:rPr>
          <w:rFonts w:ascii="Arial" w:hAnsi="Arial"/>
        </w:rPr>
        <w:t xml:space="preserve">przejęcia od Wykonawcy pod swój dozór terenu budowy. </w:t>
      </w:r>
    </w:p>
    <w:p w:rsidR="005B3C33" w:rsidRPr="00634684" w:rsidRDefault="005B3C33" w:rsidP="00E17719">
      <w:pPr>
        <w:numPr>
          <w:ilvl w:val="0"/>
          <w:numId w:val="25"/>
        </w:numPr>
        <w:spacing w:before="120" w:after="120"/>
        <w:jc w:val="both"/>
        <w:rPr>
          <w:rFonts w:ascii="Arial" w:hAnsi="Arial"/>
        </w:rPr>
      </w:pPr>
      <w:r w:rsidRPr="00634684">
        <w:rPr>
          <w:rFonts w:ascii="Arial" w:hAnsi="Arial"/>
        </w:rPr>
        <w:t xml:space="preserve">Sposób obliczenia należnego wynagrodzenia Wykonawcy z tytułu wykonania części umowy nastąpi na podstawie: </w:t>
      </w:r>
    </w:p>
    <w:p w:rsidR="005B3C33" w:rsidRPr="00634684" w:rsidRDefault="005B3C33" w:rsidP="00E17719">
      <w:pPr>
        <w:numPr>
          <w:ilvl w:val="0"/>
          <w:numId w:val="26"/>
        </w:numPr>
        <w:spacing w:before="120" w:after="120"/>
        <w:ind w:left="709" w:hanging="425"/>
        <w:jc w:val="both"/>
        <w:rPr>
          <w:rFonts w:ascii="Arial" w:hAnsi="Arial"/>
        </w:rPr>
      </w:pPr>
      <w:r w:rsidRPr="00634684">
        <w:rPr>
          <w:rFonts w:ascii="Arial" w:hAnsi="Arial"/>
        </w:rPr>
        <w:t xml:space="preserve">w przypadku odstąpienia od całego elementu robót określonego w harmonogramie rzeczowo- terminowo- finansowym nastąpi odliczenie wartości tego elementu, określonej w tym harmonogramie, od ogólnej wartości przedmiotu umowy, </w:t>
      </w:r>
    </w:p>
    <w:p w:rsidR="005B3C33" w:rsidRPr="00634684" w:rsidRDefault="005B3C33" w:rsidP="00E17719">
      <w:pPr>
        <w:numPr>
          <w:ilvl w:val="0"/>
          <w:numId w:val="26"/>
        </w:numPr>
        <w:spacing w:before="120" w:after="120"/>
        <w:jc w:val="both"/>
        <w:rPr>
          <w:rFonts w:ascii="Arial" w:hAnsi="Arial"/>
        </w:rPr>
      </w:pPr>
      <w:r w:rsidRPr="00634684">
        <w:rPr>
          <w:rFonts w:ascii="Arial" w:hAnsi="Arial"/>
        </w:rPr>
        <w:t>w przypadku odstąpienia od części robót</w:t>
      </w:r>
      <w:r>
        <w:rPr>
          <w:rFonts w:ascii="Arial" w:hAnsi="Arial"/>
        </w:rPr>
        <w:t xml:space="preserve"> z danego elementu określonego </w:t>
      </w:r>
      <w:r w:rsidRPr="00634684">
        <w:rPr>
          <w:rFonts w:ascii="Arial" w:hAnsi="Arial"/>
        </w:rPr>
        <w:t xml:space="preserve">w harmonogramie rzeczowo -terminowo-finansowym obliczenie niewykonanej części tego elementu nastąpi na podstawie ustalenia, przez Zamawiającego i Wykonawcę, procentowego stosunku niewykonanych robót do wartości całego elementu; następnie zostanie wyliczona wartość niewykonanych robót </w:t>
      </w:r>
      <w:r>
        <w:rPr>
          <w:rFonts w:ascii="Arial" w:hAnsi="Arial"/>
        </w:rPr>
        <w:br/>
      </w:r>
      <w:r w:rsidRPr="00634684">
        <w:rPr>
          <w:rFonts w:ascii="Arial" w:hAnsi="Arial"/>
        </w:rPr>
        <w:t xml:space="preserve">i odliczona od ogólnej wartości przedmiotu umowy; w przypadku gdy ten sposób wyliczenia byłby za </w:t>
      </w:r>
      <w:r w:rsidRPr="00634684">
        <w:rPr>
          <w:rFonts w:ascii="Arial" w:hAnsi="Arial"/>
        </w:rPr>
        <w:lastRenderedPageBreak/>
        <w:t>bardzo niedokładny dopuszcza się także możliwość obliczenia niewykonanej części danego elementu na podstawie kosztorysu</w:t>
      </w:r>
      <w:r>
        <w:rPr>
          <w:rFonts w:ascii="Arial" w:hAnsi="Arial"/>
        </w:rPr>
        <w:t xml:space="preserve"> ofertowego</w:t>
      </w:r>
      <w:r w:rsidRPr="00634684">
        <w:rPr>
          <w:rFonts w:ascii="Arial" w:hAnsi="Arial"/>
        </w:rPr>
        <w:t xml:space="preserve"> przygotowanego przez Wyko</w:t>
      </w:r>
      <w:r>
        <w:rPr>
          <w:rFonts w:ascii="Arial" w:hAnsi="Arial"/>
        </w:rPr>
        <w:t xml:space="preserve">nawcę, w oparciu o odpowiednie </w:t>
      </w:r>
      <w:r w:rsidRPr="00634684">
        <w:rPr>
          <w:rFonts w:ascii="Arial" w:hAnsi="Arial"/>
        </w:rPr>
        <w:t xml:space="preserve">normy pobrane z przedmiarów robót, a w przypadku ich braku odpowiednie  </w:t>
      </w:r>
      <w:proofErr w:type="spellStart"/>
      <w:r w:rsidRPr="00634684">
        <w:rPr>
          <w:rFonts w:ascii="Arial" w:hAnsi="Arial"/>
        </w:rPr>
        <w:t>KNR-y</w:t>
      </w:r>
      <w:proofErr w:type="spellEnd"/>
      <w:r w:rsidRPr="00634684">
        <w:rPr>
          <w:rFonts w:ascii="Arial" w:hAnsi="Arial"/>
        </w:rPr>
        <w:t xml:space="preserve"> lub </w:t>
      </w:r>
      <w:proofErr w:type="spellStart"/>
      <w:r w:rsidRPr="00634684">
        <w:rPr>
          <w:rFonts w:ascii="Arial" w:hAnsi="Arial"/>
        </w:rPr>
        <w:t>KNNR-y</w:t>
      </w:r>
      <w:proofErr w:type="spellEnd"/>
      <w:r w:rsidRPr="00634684">
        <w:rPr>
          <w:rFonts w:ascii="Arial" w:hAnsi="Arial"/>
        </w:rPr>
        <w:t xml:space="preserve">  </w:t>
      </w:r>
      <w:r w:rsidRPr="00B77F3D">
        <w:rPr>
          <w:rFonts w:ascii="Arial" w:hAnsi="Arial"/>
        </w:rPr>
        <w:t>oraz rynkowe ceny materiałów, robocizny oraz sprzętu, a zatwierdzonych przez ins</w:t>
      </w:r>
      <w:r>
        <w:rPr>
          <w:rFonts w:ascii="Arial" w:hAnsi="Arial"/>
        </w:rPr>
        <w:t>pektora nadzoru i Zamawiającego</w:t>
      </w:r>
      <w:r w:rsidRPr="00634684">
        <w:rPr>
          <w:rFonts w:ascii="Arial" w:hAnsi="Arial"/>
        </w:rPr>
        <w:t>.</w:t>
      </w:r>
    </w:p>
    <w:p w:rsidR="005B3C33" w:rsidRPr="00634684" w:rsidRDefault="005B3C33" w:rsidP="00E17719">
      <w:pPr>
        <w:numPr>
          <w:ilvl w:val="0"/>
          <w:numId w:val="25"/>
        </w:numPr>
        <w:spacing w:before="120" w:after="120"/>
        <w:jc w:val="both"/>
        <w:rPr>
          <w:rFonts w:ascii="Arial" w:hAnsi="Arial"/>
        </w:rPr>
      </w:pPr>
      <w:r w:rsidRPr="00634684">
        <w:rPr>
          <w:rFonts w:ascii="Arial" w:hAnsi="Arial"/>
        </w:rPr>
        <w:t xml:space="preserve">Wynagrodzenie należne Wykonawcy za zabezpieczenie przerwanych prac nastąpi na podstawie kosztorysów powykonawczych przygotowanych przez Wykonawcę, w oparciu o odpowiednie </w:t>
      </w:r>
      <w:proofErr w:type="spellStart"/>
      <w:r w:rsidRPr="00634684">
        <w:rPr>
          <w:rFonts w:ascii="Arial" w:hAnsi="Arial"/>
        </w:rPr>
        <w:t>KNR-y</w:t>
      </w:r>
      <w:proofErr w:type="spellEnd"/>
      <w:r w:rsidRPr="00634684">
        <w:rPr>
          <w:rFonts w:ascii="Arial" w:hAnsi="Arial"/>
        </w:rPr>
        <w:t xml:space="preserve"> lub </w:t>
      </w:r>
      <w:proofErr w:type="spellStart"/>
      <w:r w:rsidRPr="00634684">
        <w:rPr>
          <w:rFonts w:ascii="Arial" w:hAnsi="Arial"/>
        </w:rPr>
        <w:t>KNNR-y</w:t>
      </w:r>
      <w:proofErr w:type="spellEnd"/>
      <w:r w:rsidRPr="00634684">
        <w:rPr>
          <w:rFonts w:ascii="Arial" w:hAnsi="Arial"/>
        </w:rPr>
        <w:t xml:space="preserve"> oraz rynkowe ceny materiałów, robocizny oraz sprzętu, a zatwierdzonych przez inspektora nadzoru i Zamawiającego.</w:t>
      </w:r>
    </w:p>
    <w:p w:rsidR="005B3C33" w:rsidRPr="00634684" w:rsidRDefault="005B3C33" w:rsidP="005B3C33">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10</w:t>
      </w:r>
    </w:p>
    <w:p w:rsidR="005B3C33" w:rsidRPr="00634684" w:rsidRDefault="005B3C33" w:rsidP="005B3C33">
      <w:pPr>
        <w:pStyle w:val="Tekstpodstawowy22"/>
        <w:spacing w:before="120" w:after="120" w:line="240" w:lineRule="auto"/>
        <w:rPr>
          <w:rFonts w:ascii="Arial" w:hAnsi="Arial"/>
          <w:b w:val="0"/>
          <w:sz w:val="20"/>
        </w:rPr>
      </w:pPr>
      <w:r w:rsidRPr="00634684">
        <w:rPr>
          <w:rFonts w:ascii="Arial" w:hAnsi="Arial"/>
          <w:b w:val="0"/>
          <w:sz w:val="20"/>
        </w:rPr>
        <w:t xml:space="preserve">Strony ustanawiają odpowiedzialność za niewykonanie lub nienależyte wykonanie umowy </w:t>
      </w:r>
      <w:r w:rsidRPr="00634684">
        <w:rPr>
          <w:rFonts w:ascii="Arial" w:hAnsi="Arial"/>
          <w:b w:val="0"/>
          <w:sz w:val="20"/>
        </w:rPr>
        <w:br/>
        <w:t>w formie kar umownych, w następujących wypadkach i wysokościach:</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Wykonawca zapłaci Zamawiającemu karę umowną: </w:t>
      </w:r>
    </w:p>
    <w:p w:rsidR="005B3C33" w:rsidRPr="00634684" w:rsidRDefault="005B3C33" w:rsidP="00E17719">
      <w:pPr>
        <w:numPr>
          <w:ilvl w:val="2"/>
          <w:numId w:val="25"/>
        </w:numPr>
        <w:tabs>
          <w:tab w:val="left" w:pos="360"/>
        </w:tabs>
        <w:spacing w:before="120" w:after="120"/>
        <w:jc w:val="both"/>
        <w:rPr>
          <w:rFonts w:ascii="Arial" w:hAnsi="Arial"/>
          <w:kern w:val="24"/>
        </w:rPr>
      </w:pPr>
      <w:r w:rsidRPr="00634684">
        <w:rPr>
          <w:rFonts w:ascii="Arial" w:hAnsi="Arial"/>
          <w:kern w:val="24"/>
        </w:rPr>
        <w:t xml:space="preserve">za odstąpienie od umowy przez Zamawiającego z przyczyn, za które odpowiedzialność ponosi Wykonawca – w wysokości 10% wynagrodzenia, o którym mowa w § 5 ust. 1 niniejszej umowy, </w:t>
      </w:r>
    </w:p>
    <w:p w:rsidR="005B3C33" w:rsidRPr="00634684" w:rsidRDefault="005B3C33" w:rsidP="00E17719">
      <w:pPr>
        <w:numPr>
          <w:ilvl w:val="2"/>
          <w:numId w:val="25"/>
        </w:numPr>
        <w:tabs>
          <w:tab w:val="left" w:pos="360"/>
        </w:tabs>
        <w:spacing w:before="120" w:after="120"/>
        <w:jc w:val="both"/>
        <w:rPr>
          <w:rFonts w:ascii="Arial" w:hAnsi="Arial"/>
          <w:kern w:val="24"/>
        </w:rPr>
      </w:pPr>
      <w:r w:rsidRPr="00634684">
        <w:rPr>
          <w:rFonts w:ascii="Arial" w:hAnsi="Arial"/>
          <w:kern w:val="24"/>
        </w:rPr>
        <w:t>za zwłokę w oddaniu określonego w umowie przedmiotu odbioru – w wysokości 0,1% wynagrodzenia, o którym mowa w § 5 ust. 1 niniejszej umowy za każdy dzień zwłoki liczony od terminu określonego w § 2,</w:t>
      </w:r>
    </w:p>
    <w:p w:rsidR="005B3C33" w:rsidRPr="00634684" w:rsidRDefault="005B3C33" w:rsidP="00E17719">
      <w:pPr>
        <w:numPr>
          <w:ilvl w:val="2"/>
          <w:numId w:val="25"/>
        </w:numPr>
        <w:tabs>
          <w:tab w:val="left" w:pos="360"/>
        </w:tabs>
        <w:spacing w:before="120" w:after="120"/>
        <w:jc w:val="both"/>
        <w:rPr>
          <w:rFonts w:ascii="Arial" w:hAnsi="Arial"/>
          <w:kern w:val="24"/>
        </w:rPr>
      </w:pPr>
      <w:r w:rsidRPr="00634684">
        <w:rPr>
          <w:rFonts w:ascii="Arial" w:hAnsi="Arial"/>
          <w:kern w:val="24"/>
        </w:rPr>
        <w:t xml:space="preserve">za zwłokę w usunięciu wad stwierdzonych przy odbiorze końcowym lub ostatecznym, czyli po upłynięciu okresu gwarancji  oraz w okresie gwarancji/rękojmi  – w wysokości 0,1% wynagrodzenia, o którym mowa w § 5 ust. 1 niniejszej umowy za każdy dzień zwłoki, liczonej od dnia wyznaczonego na usunięcie wad.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W odniesieniu do innych okoliczności niż wymienione w ust. 1 niniejszego paragrafu Zamawiający nie będzie naliczał kar umownych.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Zamawiający zapłaci Wykonawcy karę umowną za odstąpienie od umowy przez Wykonawcę </w:t>
      </w:r>
      <w:r w:rsidRPr="00634684">
        <w:rPr>
          <w:rFonts w:ascii="Arial" w:hAnsi="Arial"/>
          <w:kern w:val="24"/>
        </w:rPr>
        <w:br/>
        <w:t xml:space="preserve">z przyczyn, za które ponosi odpowiedzialność Zamawiający – w wysokości 5% wynagrodzenia, o którym mowa w § 5 ust. 1 niniejszej umowy, za wyjątkiem wystąpienia sytuacji, przedstawionej w art. 145 ust. 1 prawa zamówień publicznych.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Kary umowne, dotyczące zwłoki w oddaniu przedmiotu zamówienia oraz za zwłokę w usunięciu wad stwierdzonych przy odbiorze, będą potrącane z faktury końcowej Wykonawcy. </w:t>
      </w:r>
    </w:p>
    <w:p w:rsidR="005B3C33"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Kary będą potrącane automatycznie bez uzyskiwania zgody Wykonawcy. </w:t>
      </w:r>
    </w:p>
    <w:p w:rsidR="005B3C33" w:rsidRPr="000631B1" w:rsidRDefault="005B3C33" w:rsidP="00E17719">
      <w:pPr>
        <w:numPr>
          <w:ilvl w:val="0"/>
          <w:numId w:val="12"/>
        </w:numPr>
        <w:autoSpaceDE w:val="0"/>
        <w:autoSpaceDN w:val="0"/>
        <w:adjustRightInd w:val="0"/>
        <w:jc w:val="both"/>
        <w:rPr>
          <w:rFonts w:ascii="Arial" w:hAnsi="Arial" w:cs="Arial"/>
          <w:color w:val="000000"/>
          <w:sz w:val="24"/>
          <w:szCs w:val="24"/>
        </w:rPr>
      </w:pPr>
      <w:r w:rsidRPr="00D558B5">
        <w:rPr>
          <w:rFonts w:ascii="Arial" w:hAnsi="Arial" w:cs="Arial"/>
          <w:color w:val="000000"/>
        </w:rPr>
        <w:t xml:space="preserve">Strony Zgodnie ustalają iż w przypadku gdy Samorząd Województwa podkarpackiego odmówi wypłaty całości lub części pomocy bądź zażąda zwrotu udzielonej już pomocy z powodu niewywiązania się z realizacji warunków umowy o przyznaniu pomocy przez Beneficjenta z przyczyn leżących po stronie Wykonawcy, Wykonawca zobowiązuje się do zapłaty, tytułem kary umownej, kwoty stanowiącej wartość niewypłaconej lub zwróconej pomocy.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Strony umowy mają prawo dochodzić odszkodowania uzupełniającego na zasadach kodeksu cywilnego, jeżeli szkoda przewyższy wysokość kar umownych.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Zamawiający może usunąć, w zastępstwie Wykonawcy i na jego koszt, wady nieusunięte </w:t>
      </w:r>
      <w:r>
        <w:rPr>
          <w:rFonts w:ascii="Arial" w:hAnsi="Arial"/>
          <w:kern w:val="24"/>
        </w:rPr>
        <w:br/>
      </w:r>
      <w:r w:rsidRPr="00634684">
        <w:rPr>
          <w:rFonts w:ascii="Arial" w:hAnsi="Arial"/>
          <w:kern w:val="24"/>
        </w:rPr>
        <w:t xml:space="preserve">w wyznaczonym terminie.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 xml:space="preserve">W przypadku uzgodnienia zmiany terminów realizacji kara umowna będzie liczona od nowych terminów. </w:t>
      </w:r>
    </w:p>
    <w:p w:rsidR="005B3C33" w:rsidRPr="00634684" w:rsidRDefault="005B3C33" w:rsidP="00E17719">
      <w:pPr>
        <w:numPr>
          <w:ilvl w:val="0"/>
          <w:numId w:val="12"/>
        </w:numPr>
        <w:tabs>
          <w:tab w:val="left" w:pos="360"/>
        </w:tabs>
        <w:spacing w:before="120" w:after="120"/>
        <w:jc w:val="both"/>
        <w:rPr>
          <w:rFonts w:ascii="Arial" w:hAnsi="Arial"/>
          <w:kern w:val="24"/>
        </w:rPr>
      </w:pPr>
      <w:r w:rsidRPr="00634684">
        <w:rPr>
          <w:rFonts w:ascii="Arial" w:hAnsi="Arial"/>
          <w:kern w:val="24"/>
        </w:rPr>
        <w:t>Kary umowne za przekroczenie terminów, o których mowa w ustępie 1b i 1c nie mogą przekroczyć 20% wynagrodzenia umownego za przedmiot umowy, czyli liczoną od kwoty określonej w § 5 ust. 1 niniejszej umowy.</w:t>
      </w:r>
    </w:p>
    <w:p w:rsidR="005B3C33" w:rsidRPr="00634684" w:rsidRDefault="005B3C33" w:rsidP="00E17719">
      <w:pPr>
        <w:pStyle w:val="Tekstpodstawowy22"/>
        <w:numPr>
          <w:ilvl w:val="0"/>
          <w:numId w:val="12"/>
        </w:numPr>
        <w:tabs>
          <w:tab w:val="left" w:pos="360"/>
        </w:tabs>
        <w:spacing w:before="120" w:after="120" w:line="240" w:lineRule="auto"/>
        <w:rPr>
          <w:rFonts w:ascii="Arial" w:hAnsi="Arial"/>
          <w:b w:val="0"/>
          <w:sz w:val="20"/>
        </w:rPr>
      </w:pPr>
      <w:r w:rsidRPr="00634684">
        <w:rPr>
          <w:rFonts w:ascii="Arial" w:hAnsi="Arial"/>
          <w:b w:val="0"/>
          <w:sz w:val="20"/>
        </w:rPr>
        <w:t>Spowodowane przez siebie ewentualne szkody Wykonawca usunie na własny koszt.</w:t>
      </w:r>
    </w:p>
    <w:p w:rsidR="005B3C33" w:rsidRPr="00634684" w:rsidRDefault="005B3C33" w:rsidP="005B3C33">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11</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Wykonawca wnosi zabezpieczenie należytego wykonania umowy w wysokości 5% ceny oferty brutto, co stanowi kwotę w wysokości: .....................</w:t>
      </w:r>
      <w:r>
        <w:rPr>
          <w:rFonts w:ascii="Arial" w:hAnsi="Arial"/>
          <w:kern w:val="24"/>
        </w:rPr>
        <w:t>........... zł słownie złotych:</w:t>
      </w:r>
      <w:r w:rsidRPr="00634684">
        <w:rPr>
          <w:rFonts w:ascii="Arial" w:hAnsi="Arial"/>
          <w:kern w:val="24"/>
        </w:rPr>
        <w:t>.......................................</w:t>
      </w:r>
      <w:r>
        <w:rPr>
          <w:rFonts w:ascii="Arial" w:hAnsi="Arial"/>
          <w:kern w:val="24"/>
        </w:rPr>
        <w:t>...................</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 xml:space="preserve">Zabezpieczenie będzie wniesione w formie: ..................................................... </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 xml:space="preserve">W przypadku nienależytego wykonania zamówienia lub nieusunięcia wad przedmiotu zamówienia, zabezpieczenie wraz z powstałymi odsetkami staje się własnością zamawiającego i będzie </w:t>
      </w:r>
      <w:r w:rsidRPr="00634684">
        <w:rPr>
          <w:rFonts w:ascii="Arial" w:hAnsi="Arial"/>
          <w:kern w:val="24"/>
        </w:rPr>
        <w:lastRenderedPageBreak/>
        <w:t xml:space="preserve">wykorzystane do zgodnego z umową wykonania robót i do pokrycia roszczeń z tytułu rękojmi za wady lub gwarancji jakości. </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 xml:space="preserve">W przypadku należytego wykonania robót 70% zabezpieczenia zostanie zwrócone lub zwolnione w ciągu 30 dni po odbiorze końcowym całego przedmiotu umowy potwierdzającym jego należyte wykonanie, o którym mowa w § 7 ust. 1 niniejszej umowy. Pozostała część, tj. 30%, zostanie zwrócona lub zwolniona w ciągu 15 dni po upływie 6 letniego okresu rękojmi liczonego od daty odbioru końcowego o których mowa w § 7 ust. 1 niniejszej umowy. </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 xml:space="preserve">W sytuacji gdy wskutek okoliczności, o których mowa w §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5B3C33" w:rsidRPr="00634684" w:rsidRDefault="005B3C33" w:rsidP="00E17719">
      <w:pPr>
        <w:numPr>
          <w:ilvl w:val="0"/>
          <w:numId w:val="13"/>
        </w:numPr>
        <w:tabs>
          <w:tab w:val="left" w:pos="360"/>
        </w:tabs>
        <w:spacing w:before="120" w:after="120"/>
        <w:jc w:val="both"/>
        <w:rPr>
          <w:rFonts w:ascii="Arial" w:hAnsi="Arial"/>
          <w:kern w:val="24"/>
        </w:rPr>
      </w:pPr>
      <w:r w:rsidRPr="00634684">
        <w:rPr>
          <w:rFonts w:ascii="Arial" w:hAnsi="Arial"/>
          <w:kern w:val="24"/>
        </w:rPr>
        <w:t>W trakcie realizacji umowy Wykonawca może dokonać zmiany formy zabezpieczenia na jedną lub kilka form, o których mowa Rozdziale 19 SIWZ. Zmiana formy zabezpieczenia musi być dokonana z zachowaniem ciągłości zabezpieczenia i bez zmiany jego wysokości.</w:t>
      </w:r>
    </w:p>
    <w:p w:rsidR="005B3C33" w:rsidRPr="00634684" w:rsidRDefault="005B3C33" w:rsidP="005B3C33">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12</w:t>
      </w:r>
    </w:p>
    <w:p w:rsidR="005B3C33" w:rsidRPr="00D558B5" w:rsidRDefault="005B3C33" w:rsidP="00E17719">
      <w:pPr>
        <w:pStyle w:val="Tekstpodstawowy"/>
        <w:numPr>
          <w:ilvl w:val="0"/>
          <w:numId w:val="14"/>
        </w:numPr>
        <w:spacing w:before="120" w:after="120"/>
        <w:ind w:left="357" w:hanging="357"/>
        <w:jc w:val="both"/>
        <w:rPr>
          <w:rFonts w:ascii="Arial" w:hAnsi="Arial"/>
          <w:b w:val="0"/>
          <w:sz w:val="20"/>
        </w:rPr>
      </w:pPr>
      <w:r w:rsidRPr="00D558B5">
        <w:rPr>
          <w:rFonts w:ascii="Arial" w:hAnsi="Arial"/>
          <w:b w:val="0"/>
          <w:sz w:val="20"/>
        </w:rPr>
        <w:t xml:space="preserve">Wykonawca zobowiązuje się do ubezpieczenia od odpowiedzialności cywilnej w zakresie prowadzonej działalności na kwotę co najmniej </w:t>
      </w:r>
      <w:r w:rsidRPr="00D558B5">
        <w:rPr>
          <w:rFonts w:ascii="Arial" w:hAnsi="Arial"/>
          <w:sz w:val="20"/>
        </w:rPr>
        <w:t>700 tys. złotych</w:t>
      </w:r>
      <w:r w:rsidRPr="00D558B5">
        <w:rPr>
          <w:rFonts w:ascii="Arial" w:hAnsi="Arial"/>
          <w:b w:val="0"/>
          <w:sz w:val="20"/>
        </w:rPr>
        <w:t xml:space="preserve">. Wykonawca jest zobowiązany doręczyć uwierzytelniony przez siebie odpis polisy ubezpieczeniowej najpóźniej w dniu przekazania frontu robót. Niewykonanie przez Wykonawcę zobowiązania określonego w niniejszym ustępie uprawnia Zamawiającego do zmiany terminu przekazania frontu robót do czasu doręczenia wymaganej polisy przez Wykonawcę. Zmiana terminu przekazania frontu robót spowodowana powyższym zaniedbaniem Wykonawcy nie powoduje zmiany terminu realizacji zamówienia, o którym mowa w § 2 ust.1 </w:t>
      </w:r>
      <w:proofErr w:type="spellStart"/>
      <w:r w:rsidRPr="00D558B5">
        <w:rPr>
          <w:rFonts w:ascii="Arial" w:hAnsi="Arial"/>
          <w:b w:val="0"/>
          <w:sz w:val="20"/>
        </w:rPr>
        <w:t>lit.b</w:t>
      </w:r>
      <w:proofErr w:type="spellEnd"/>
      <w:r w:rsidRPr="00D558B5">
        <w:rPr>
          <w:rFonts w:ascii="Arial" w:hAnsi="Arial"/>
          <w:b w:val="0"/>
          <w:sz w:val="20"/>
        </w:rPr>
        <w:t xml:space="preserve">).     </w:t>
      </w:r>
    </w:p>
    <w:p w:rsidR="005B3C33" w:rsidRPr="00634684" w:rsidRDefault="005B3C33" w:rsidP="00E17719">
      <w:pPr>
        <w:pStyle w:val="Tekstpodstawowy"/>
        <w:numPr>
          <w:ilvl w:val="0"/>
          <w:numId w:val="14"/>
        </w:numPr>
        <w:spacing w:before="120" w:after="120"/>
        <w:ind w:left="357" w:hanging="357"/>
        <w:jc w:val="both"/>
        <w:rPr>
          <w:rFonts w:ascii="Arial" w:hAnsi="Arial"/>
          <w:b w:val="0"/>
          <w:sz w:val="20"/>
        </w:rPr>
      </w:pPr>
      <w:r w:rsidRPr="00634684">
        <w:rPr>
          <w:rFonts w:ascii="Arial" w:hAnsi="Arial"/>
          <w:b w:val="0"/>
          <w:sz w:val="20"/>
        </w:rPr>
        <w:t xml:space="preserve">Wykonawca ma obowiązek po każdorazowym odnowieniu polisy przedłożyć Zamawiającemu jej kserokopię, potwierdzoną za zgodność z oryginałem, w terminie do 14 dni kalendarzowych od daty wystawienia polisy. </w:t>
      </w:r>
    </w:p>
    <w:p w:rsidR="005B3C33" w:rsidRPr="00634684" w:rsidRDefault="005B3C33" w:rsidP="00E17719">
      <w:pPr>
        <w:pStyle w:val="Tekstpodstawowy"/>
        <w:numPr>
          <w:ilvl w:val="0"/>
          <w:numId w:val="14"/>
        </w:numPr>
        <w:spacing w:before="120" w:after="120"/>
        <w:ind w:left="357" w:hanging="357"/>
        <w:jc w:val="both"/>
        <w:rPr>
          <w:rFonts w:ascii="Arial" w:hAnsi="Arial"/>
          <w:b w:val="0"/>
          <w:sz w:val="20"/>
        </w:rPr>
      </w:pPr>
      <w:r w:rsidRPr="00634684">
        <w:rPr>
          <w:rFonts w:ascii="Arial" w:hAnsi="Arial"/>
          <w:b w:val="0"/>
          <w:sz w:val="20"/>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5B3C33" w:rsidRPr="00634684" w:rsidRDefault="005B3C33" w:rsidP="00E17719">
      <w:pPr>
        <w:pStyle w:val="Tekstpodstawowy"/>
        <w:numPr>
          <w:ilvl w:val="0"/>
          <w:numId w:val="14"/>
        </w:numPr>
        <w:spacing w:before="120" w:after="120"/>
        <w:ind w:left="357" w:hanging="357"/>
        <w:jc w:val="both"/>
        <w:rPr>
          <w:rFonts w:ascii="Arial" w:hAnsi="Arial"/>
          <w:b w:val="0"/>
          <w:sz w:val="20"/>
        </w:rPr>
      </w:pPr>
      <w:r w:rsidRPr="00634684">
        <w:rPr>
          <w:rFonts w:ascii="Arial" w:hAnsi="Arial"/>
          <w:b w:val="0"/>
          <w:sz w:val="20"/>
        </w:rPr>
        <w:t>W sytuacji gdy wskutek okoliczności, o których mowa w § 2 ust. 7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rsidR="005B3C33" w:rsidRPr="00634684" w:rsidRDefault="005B3C33" w:rsidP="005B3C33">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13</w:t>
      </w:r>
    </w:p>
    <w:p w:rsidR="005B3C33" w:rsidRPr="00634684" w:rsidRDefault="005B3C33" w:rsidP="00E17719">
      <w:pPr>
        <w:numPr>
          <w:ilvl w:val="0"/>
          <w:numId w:val="15"/>
        </w:numPr>
        <w:tabs>
          <w:tab w:val="left" w:pos="360"/>
          <w:tab w:val="left" w:pos="644"/>
        </w:tabs>
        <w:spacing w:before="120" w:after="120"/>
        <w:jc w:val="both"/>
        <w:rPr>
          <w:rFonts w:ascii="Arial" w:hAnsi="Arial"/>
          <w:kern w:val="24"/>
        </w:rPr>
      </w:pPr>
      <w:r w:rsidRPr="00634684">
        <w:rPr>
          <w:rFonts w:ascii="Arial" w:hAnsi="Arial"/>
          <w:kern w:val="24"/>
        </w:rPr>
        <w:t xml:space="preserve">Wykonawca zobowiązuje się do uregulowania należności za dostawę mediów niezbędnych do realizacji przedmiotu umowy zgodnie z zawartymi przez Wykonawcę umowami z poszczególnymi dostawcami. </w:t>
      </w:r>
    </w:p>
    <w:p w:rsidR="005B3C33" w:rsidRPr="00634684" w:rsidRDefault="005B3C33" w:rsidP="00E17719">
      <w:pPr>
        <w:numPr>
          <w:ilvl w:val="0"/>
          <w:numId w:val="15"/>
        </w:numPr>
        <w:tabs>
          <w:tab w:val="left" w:pos="360"/>
          <w:tab w:val="left" w:pos="644"/>
        </w:tabs>
        <w:spacing w:before="120" w:after="120"/>
        <w:jc w:val="both"/>
        <w:rPr>
          <w:rFonts w:ascii="Arial" w:hAnsi="Arial"/>
          <w:kern w:val="24"/>
        </w:rPr>
      </w:pPr>
      <w:r w:rsidRPr="00634684">
        <w:rPr>
          <w:rFonts w:ascii="Arial" w:hAnsi="Arial"/>
          <w:kern w:val="24"/>
        </w:rPr>
        <w:t>W przypadku korzystania z innych usług Zamawiającego ich zakres i sposób rozliczenia będzie przedmiotem dodatkowego porozumienia.</w:t>
      </w:r>
    </w:p>
    <w:p w:rsidR="005B3C33" w:rsidRPr="00634684" w:rsidRDefault="005B3C33" w:rsidP="005B3C33">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14</w:t>
      </w:r>
    </w:p>
    <w:p w:rsidR="005B3C33" w:rsidRPr="00634684" w:rsidRDefault="005B3C33" w:rsidP="005B3C33">
      <w:pPr>
        <w:pStyle w:val="Tekstpodstawowy"/>
        <w:spacing w:before="120" w:after="120"/>
        <w:jc w:val="both"/>
        <w:rPr>
          <w:rFonts w:ascii="Arial" w:hAnsi="Arial"/>
          <w:b w:val="0"/>
          <w:sz w:val="20"/>
        </w:rPr>
      </w:pPr>
      <w:r w:rsidRPr="00634684">
        <w:rPr>
          <w:rFonts w:ascii="Arial" w:hAnsi="Arial"/>
          <w:b w:val="0"/>
          <w:sz w:val="20"/>
        </w:rPr>
        <w:t xml:space="preserve">W sprawach nie uregulowanych w niniejszej Umowie stosuje się wszystkie odpowiednie przepisy prawa, mające związek z wykonaniem przedmiotu umowy, a w szczególności przepisy Kodeksu Cywilnego, ustawy z dnia 29 stycznia 2004 roku Prawo Zamówień Publicznych (Dz. U. Z 2010 r. Nr 113, poz. 759, tekst jednolity z </w:t>
      </w:r>
      <w:proofErr w:type="spellStart"/>
      <w:r w:rsidRPr="00634684">
        <w:rPr>
          <w:rFonts w:ascii="Arial" w:hAnsi="Arial"/>
          <w:b w:val="0"/>
          <w:sz w:val="20"/>
        </w:rPr>
        <w:t>póź</w:t>
      </w:r>
      <w:proofErr w:type="spellEnd"/>
      <w:r w:rsidRPr="00634684">
        <w:rPr>
          <w:rFonts w:ascii="Arial" w:hAnsi="Arial"/>
          <w:b w:val="0"/>
          <w:sz w:val="20"/>
        </w:rPr>
        <w:t>. zm.) i przepisy prawa budowlanego.</w:t>
      </w:r>
    </w:p>
    <w:p w:rsidR="005B3C33" w:rsidRPr="00634684" w:rsidRDefault="005B3C33" w:rsidP="005B3C33">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15</w:t>
      </w:r>
    </w:p>
    <w:p w:rsidR="005B3C33" w:rsidRPr="00634684" w:rsidRDefault="005B3C33" w:rsidP="005B3C33">
      <w:pPr>
        <w:pStyle w:val="Tekstpodstawowy3"/>
        <w:spacing w:before="120"/>
        <w:jc w:val="both"/>
        <w:rPr>
          <w:rFonts w:ascii="Arial" w:hAnsi="Arial"/>
          <w:kern w:val="24"/>
          <w:sz w:val="20"/>
          <w:szCs w:val="20"/>
        </w:rPr>
      </w:pPr>
      <w:r w:rsidRPr="00634684">
        <w:rPr>
          <w:rFonts w:ascii="Arial" w:hAnsi="Arial"/>
          <w:kern w:val="24"/>
          <w:sz w:val="20"/>
          <w:szCs w:val="20"/>
        </w:rPr>
        <w:t xml:space="preserve">Wszelkie zmiany treści umowy mogą być dokonywane wyłącznie w formie aneksu podpisanego przez obie strony, pod rygorem nieważności. Zmiana postanowień zawartej umowy może nastąpić za zgodą obu stron wyrażoną na piśmie, w formie aneksu do umowy, pod rygorem nieważności takiej zmiany. Zmiany nie mogą naruszać postanowień zawartych w art. 144 ust. 1 ustawy </w:t>
      </w:r>
      <w:proofErr w:type="spellStart"/>
      <w:r w:rsidRPr="00634684">
        <w:rPr>
          <w:rFonts w:ascii="Arial" w:hAnsi="Arial"/>
          <w:kern w:val="24"/>
          <w:sz w:val="20"/>
          <w:szCs w:val="20"/>
        </w:rPr>
        <w:t>Pzp</w:t>
      </w:r>
      <w:proofErr w:type="spellEnd"/>
      <w:r w:rsidRPr="00634684">
        <w:rPr>
          <w:rFonts w:ascii="Arial" w:hAnsi="Arial"/>
          <w:kern w:val="24"/>
          <w:sz w:val="20"/>
          <w:szCs w:val="20"/>
        </w:rPr>
        <w:t>.</w:t>
      </w:r>
    </w:p>
    <w:p w:rsidR="005B3C33" w:rsidRPr="00634684" w:rsidRDefault="005B3C33" w:rsidP="005B3C33">
      <w:pPr>
        <w:pStyle w:val="Tekstpodstawowy3"/>
        <w:spacing w:before="120"/>
        <w:jc w:val="center"/>
        <w:rPr>
          <w:rFonts w:ascii="Arial" w:hAnsi="Arial"/>
          <w:b/>
          <w:kern w:val="24"/>
          <w:sz w:val="20"/>
          <w:szCs w:val="20"/>
        </w:rPr>
      </w:pPr>
      <w:r w:rsidRPr="00634684">
        <w:rPr>
          <w:rFonts w:ascii="Arial" w:hAnsi="Arial"/>
          <w:b/>
          <w:kern w:val="24"/>
          <w:sz w:val="20"/>
          <w:szCs w:val="20"/>
        </w:rPr>
        <w:sym w:font="Times New Roman" w:char="00A7"/>
      </w:r>
      <w:r w:rsidRPr="00634684">
        <w:rPr>
          <w:rFonts w:ascii="Arial" w:hAnsi="Arial"/>
          <w:b/>
          <w:kern w:val="24"/>
          <w:sz w:val="20"/>
          <w:szCs w:val="20"/>
        </w:rPr>
        <w:t xml:space="preserve"> 16</w:t>
      </w:r>
    </w:p>
    <w:p w:rsidR="005B3C33" w:rsidRPr="00634684" w:rsidRDefault="005B3C33" w:rsidP="005B3C33">
      <w:pPr>
        <w:pStyle w:val="Tekstpodstawowy3"/>
        <w:spacing w:before="120"/>
        <w:jc w:val="both"/>
        <w:rPr>
          <w:rFonts w:ascii="Arial" w:hAnsi="Arial"/>
          <w:sz w:val="20"/>
          <w:szCs w:val="20"/>
        </w:rPr>
      </w:pPr>
      <w:r w:rsidRPr="00634684">
        <w:rPr>
          <w:rFonts w:ascii="Arial" w:hAnsi="Arial"/>
          <w:kern w:val="24"/>
          <w:sz w:val="20"/>
          <w:szCs w:val="20"/>
        </w:rPr>
        <w:lastRenderedPageBreak/>
        <w:t>Właściwym dla rozpoznania sporów wynikłych na tle realizacji niniejszej umowy jest sąd właściwy dla siedziby Zamawiającego</w:t>
      </w:r>
      <w:r w:rsidRPr="00634684">
        <w:rPr>
          <w:rFonts w:ascii="Arial" w:hAnsi="Arial"/>
          <w:sz w:val="20"/>
          <w:szCs w:val="20"/>
        </w:rPr>
        <w:t>.</w:t>
      </w:r>
    </w:p>
    <w:p w:rsidR="005B3C33" w:rsidRPr="00634684" w:rsidRDefault="005B3C33" w:rsidP="005B3C33">
      <w:pPr>
        <w:pStyle w:val="Tekstpodstawowy3"/>
        <w:spacing w:before="120"/>
        <w:jc w:val="center"/>
        <w:rPr>
          <w:rFonts w:ascii="Arial" w:hAnsi="Arial"/>
          <w:b/>
          <w:kern w:val="24"/>
          <w:sz w:val="20"/>
          <w:szCs w:val="20"/>
        </w:rPr>
      </w:pPr>
      <w:r w:rsidRPr="00634684">
        <w:rPr>
          <w:rFonts w:ascii="Arial" w:hAnsi="Arial"/>
          <w:b/>
          <w:kern w:val="24"/>
          <w:sz w:val="20"/>
          <w:szCs w:val="20"/>
        </w:rPr>
        <w:sym w:font="Times New Roman" w:char="00A7"/>
      </w:r>
      <w:r w:rsidRPr="00634684">
        <w:rPr>
          <w:rFonts w:ascii="Arial" w:hAnsi="Arial"/>
          <w:b/>
          <w:kern w:val="24"/>
          <w:sz w:val="20"/>
          <w:szCs w:val="20"/>
        </w:rPr>
        <w:t xml:space="preserve"> 17</w:t>
      </w:r>
    </w:p>
    <w:p w:rsidR="005B3C33" w:rsidRPr="00634684" w:rsidRDefault="005B3C33" w:rsidP="005B3C33">
      <w:pPr>
        <w:spacing w:before="120" w:after="120"/>
        <w:jc w:val="both"/>
        <w:rPr>
          <w:rFonts w:ascii="Arial" w:hAnsi="Arial"/>
          <w:kern w:val="24"/>
        </w:rPr>
      </w:pPr>
      <w:r w:rsidRPr="00634684">
        <w:rPr>
          <w:rFonts w:ascii="Arial" w:hAnsi="Arial"/>
          <w:kern w:val="24"/>
        </w:rPr>
        <w:t>Umowę sporządzono w 4 jednobrzmiących egzemplarzach – 3 egz. dla Zamawiającego i 1 egz. dla Wykonawcy.</w:t>
      </w:r>
    </w:p>
    <w:p w:rsidR="005B3C33" w:rsidRDefault="005B3C33" w:rsidP="005B3C33">
      <w:pPr>
        <w:spacing w:before="120" w:after="120"/>
        <w:jc w:val="both"/>
        <w:rPr>
          <w:rFonts w:ascii="Arial" w:hAnsi="Arial"/>
          <w:kern w:val="24"/>
        </w:rPr>
      </w:pPr>
    </w:p>
    <w:p w:rsidR="005B3C33" w:rsidRDefault="005B3C33" w:rsidP="005B3C33">
      <w:pPr>
        <w:spacing w:before="120" w:after="120"/>
        <w:jc w:val="both"/>
        <w:rPr>
          <w:rFonts w:ascii="Arial" w:hAnsi="Arial"/>
          <w:kern w:val="24"/>
        </w:rPr>
      </w:pPr>
    </w:p>
    <w:p w:rsidR="005B3C33" w:rsidRPr="00634684" w:rsidRDefault="005B3C33" w:rsidP="005B3C33">
      <w:pPr>
        <w:spacing w:before="120" w:after="120"/>
        <w:jc w:val="both"/>
        <w:rPr>
          <w:rFonts w:ascii="Arial" w:hAnsi="Arial"/>
          <w:kern w:val="24"/>
        </w:rPr>
      </w:pPr>
    </w:p>
    <w:p w:rsidR="005B3C33" w:rsidRPr="00634684" w:rsidRDefault="005B3C33" w:rsidP="005B3C33">
      <w:pPr>
        <w:tabs>
          <w:tab w:val="left" w:pos="720"/>
          <w:tab w:val="left" w:pos="3600"/>
          <w:tab w:val="left" w:pos="5400"/>
          <w:tab w:val="left" w:pos="8460"/>
        </w:tabs>
        <w:spacing w:before="240" w:after="240"/>
        <w:rPr>
          <w:rFonts w:ascii="Arial" w:hAnsi="Arial"/>
        </w:rPr>
      </w:pPr>
      <w:r w:rsidRPr="00634684">
        <w:rPr>
          <w:rFonts w:ascii="Arial" w:hAnsi="Arial"/>
        </w:rPr>
        <w:tab/>
      </w:r>
      <w:r w:rsidRPr="00634684">
        <w:rPr>
          <w:rFonts w:ascii="Arial" w:hAnsi="Arial"/>
          <w:u w:val="dotted"/>
        </w:rPr>
        <w:tab/>
      </w:r>
      <w:r w:rsidRPr="00634684">
        <w:rPr>
          <w:rFonts w:ascii="Arial" w:hAnsi="Arial"/>
        </w:rPr>
        <w:tab/>
      </w:r>
      <w:r w:rsidRPr="00634684">
        <w:rPr>
          <w:rFonts w:ascii="Arial" w:hAnsi="Arial"/>
          <w:u w:val="dotted"/>
        </w:rPr>
        <w:tab/>
      </w:r>
    </w:p>
    <w:p w:rsidR="005B3C33" w:rsidRPr="00634684" w:rsidRDefault="005B3C33" w:rsidP="005B3C33">
      <w:pPr>
        <w:pStyle w:val="Nagwek3"/>
        <w:numPr>
          <w:ilvl w:val="0"/>
          <w:numId w:val="0"/>
        </w:numPr>
        <w:rPr>
          <w:rFonts w:ascii="Arial" w:hAnsi="Arial" w:cs="Arial"/>
          <w:sz w:val="20"/>
        </w:rPr>
      </w:pPr>
      <w:r>
        <w:rPr>
          <w:rFonts w:ascii="Arial" w:hAnsi="Arial" w:cs="Arial"/>
          <w:sz w:val="20"/>
        </w:rPr>
        <w:t xml:space="preserve">                         </w:t>
      </w:r>
      <w:r w:rsidRPr="00634684">
        <w:rPr>
          <w:rFonts w:ascii="Arial" w:hAnsi="Arial" w:cs="Arial"/>
          <w:sz w:val="20"/>
        </w:rPr>
        <w:t xml:space="preserve">Zamawiający                                                  </w:t>
      </w:r>
      <w:r w:rsidRPr="00634684">
        <w:rPr>
          <w:rFonts w:ascii="Arial" w:hAnsi="Arial" w:cs="Arial"/>
          <w:sz w:val="20"/>
        </w:rPr>
        <w:tab/>
      </w:r>
      <w:r>
        <w:rPr>
          <w:rFonts w:ascii="Arial" w:hAnsi="Arial" w:cs="Arial"/>
          <w:sz w:val="20"/>
        </w:rPr>
        <w:t xml:space="preserve">          </w:t>
      </w:r>
      <w:r w:rsidRPr="00634684">
        <w:rPr>
          <w:rFonts w:ascii="Arial" w:hAnsi="Arial" w:cs="Arial"/>
          <w:sz w:val="20"/>
        </w:rPr>
        <w:t>Wykonawca</w:t>
      </w:r>
    </w:p>
    <w:p w:rsidR="005B3C33" w:rsidRPr="00634684" w:rsidRDefault="005B3C33" w:rsidP="005B3C33">
      <w:pPr>
        <w:jc w:val="both"/>
        <w:rPr>
          <w:rFonts w:ascii="Arial" w:hAnsi="Arial" w:cs="Arial"/>
        </w:rPr>
      </w:pPr>
    </w:p>
    <w:p w:rsidR="005B3C33" w:rsidRDefault="005B3C33" w:rsidP="005B3C33">
      <w:pPr>
        <w:autoSpaceDE w:val="0"/>
        <w:autoSpaceDN w:val="0"/>
        <w:jc w:val="right"/>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jc w:val="right"/>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p w:rsidR="005B3C33" w:rsidRDefault="005B3C33" w:rsidP="005B3C33">
      <w:pPr>
        <w:autoSpaceDE w:val="0"/>
        <w:autoSpaceDN w:val="0"/>
        <w:rPr>
          <w:i/>
          <w:iCs/>
          <w:sz w:val="22"/>
          <w:szCs w:val="22"/>
        </w:rPr>
      </w:pPr>
    </w:p>
    <w:sectPr w:rsidR="005B3C33" w:rsidSect="00B77F3D">
      <w:headerReference w:type="default" r:id="rId8"/>
      <w:footerReference w:type="even" r:id="rId9"/>
      <w:footerReference w:type="default" r:id="rId10"/>
      <w:footerReference w:type="first" r:id="rId11"/>
      <w:pgSz w:w="11905" w:h="16837" w:code="9"/>
      <w:pgMar w:top="904" w:right="1172" w:bottom="1440" w:left="1134"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19" w:rsidRDefault="00E17719" w:rsidP="005B3C33">
      <w:r>
        <w:separator/>
      </w:r>
    </w:p>
  </w:endnote>
  <w:endnote w:type="continuationSeparator" w:id="0">
    <w:p w:rsidR="00E17719" w:rsidRDefault="00E17719" w:rsidP="005B3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DejaVu Serif">
    <w:charset w:val="EE"/>
    <w:family w:val="roman"/>
    <w:pitch w:val="variable"/>
    <w:sig w:usb0="E40002FF" w:usb1="5200F1FB" w:usb2="0A04002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8A" w:rsidRDefault="00E177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9698A" w:rsidRDefault="00E177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8A" w:rsidRDefault="00E177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54F34">
      <w:rPr>
        <w:rStyle w:val="Numerstrony"/>
        <w:noProof/>
      </w:rPr>
      <w:t>12</w:t>
    </w:r>
    <w:r>
      <w:rPr>
        <w:rStyle w:val="Numerstrony"/>
      </w:rPr>
      <w:fldChar w:fldCharType="end"/>
    </w:r>
  </w:p>
  <w:p w:rsidR="00D9698A" w:rsidRDefault="00E1771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8A" w:rsidRDefault="00E17719" w:rsidP="00833AB9">
    <w:pPr>
      <w:widowControl w:val="0"/>
      <w:shd w:val="clear" w:color="auto" w:fill="FFFFFF"/>
      <w:autoSpaceDE w:val="0"/>
      <w:autoSpaceDN w:val="0"/>
      <w:adjustRightInd w:val="0"/>
    </w:pPr>
  </w:p>
  <w:p w:rsidR="00D9698A" w:rsidRDefault="00E177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19" w:rsidRDefault="00E17719" w:rsidP="005B3C33">
      <w:r>
        <w:separator/>
      </w:r>
    </w:p>
  </w:footnote>
  <w:footnote w:type="continuationSeparator" w:id="0">
    <w:p w:rsidR="00E17719" w:rsidRDefault="00E17719" w:rsidP="005B3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60" w:rsidRDefault="00E17719">
    <w:pPr>
      <w:pStyle w:val="Nagwek"/>
    </w:pPr>
    <w:r>
      <w:rPr>
        <w:noProof/>
      </w:rPr>
      <w:pict>
        <v:group id="_x0000_s2049" style="position:absolute;margin-left:3.45pt;margin-top:-32.3pt;width:491.6pt;height:39.4pt;z-index:251660288" coordorigin="979,1777" coordsize="9832,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left:979;top:1777;width:2442;height:788;visibility:visible">
            <v:imagedata r:id="rId1" o:title=""/>
          </v:shape>
          <v:shape id="Obraz 4" o:spid="_x0000_s2051" type="#_x0000_t75" style="position:absolute;left:8396;top:1893;width:2415;height:611;visibility:visible">
            <v:imagedata r:id="rId2" o:title=""/>
          </v:shape>
          <v:shape id="Obraz 6" o:spid="_x0000_s2052" type="#_x0000_t75" style="position:absolute;left:4674;top:1886;width:554;height:638;visibility:visible">
            <v:imagedata r:id="rId3" o:title=""/>
          </v:shape>
          <v:shapetype id="_x0000_t202" coordsize="21600,21600" o:spt="202" path="m,l,21600r21600,l21600,xe">
            <v:stroke joinstyle="miter"/>
            <v:path gradientshapeok="t" o:connecttype="rect"/>
          </v:shapetype>
          <v:shape id="_x0000_s2053" type="#_x0000_t202" style="position:absolute;left:5144;top:2057;width:3667;height:391" filled="f" stroked="f">
            <o:lock v:ext="edit" aspectratio="t"/>
            <v:textbox style="mso-next-textbox:#_x0000_s2053">
              <w:txbxContent>
                <w:p w:rsidR="00663260" w:rsidRPr="00150B1F" w:rsidRDefault="00E17719" w:rsidP="00663260">
                  <w:pPr>
                    <w:rPr>
                      <w:rFonts w:ascii="Arial" w:hAnsi="Arial" w:cs="Arial"/>
                      <w:sz w:val="12"/>
                      <w:szCs w:val="12"/>
                    </w:rPr>
                  </w:pPr>
                  <w:r w:rsidRPr="00150B1F">
                    <w:rPr>
                      <w:rFonts w:ascii="Arial" w:hAnsi="Arial" w:cs="Arial"/>
                      <w:sz w:val="12"/>
                      <w:szCs w:val="12"/>
                    </w:rPr>
                    <w:t>WOJEWÓDZTWO PODKARPACKIE</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80849"/>
    <w:multiLevelType w:val="multilevel"/>
    <w:tmpl w:val="0C3CCE0C"/>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start w:val="1"/>
      <w:numFmt w:val="upperRoman"/>
      <w:lvlText w:val="%4."/>
      <w:lvlJc w:val="left"/>
      <w:pPr>
        <w:ind w:left="720" w:hanging="720"/>
      </w:pPr>
      <w:rPr>
        <w:rFonts w:ascii="Arial" w:hAnsi="Arial" w:cs="Arial" w:hint="default"/>
        <w:b/>
        <w:i w:val="0"/>
        <w:sz w:val="28"/>
        <w:szCs w:val="28"/>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1443510"/>
    <w:multiLevelType w:val="singleLevel"/>
    <w:tmpl w:val="0415000F"/>
    <w:lvl w:ilvl="0">
      <w:start w:val="1"/>
      <w:numFmt w:val="decimal"/>
      <w:pStyle w:val="Listanumerowana"/>
      <w:lvlText w:val="%1."/>
      <w:lvlJc w:val="left"/>
      <w:pPr>
        <w:tabs>
          <w:tab w:val="num" w:pos="360"/>
        </w:tabs>
        <w:ind w:left="360" w:hanging="360"/>
      </w:pPr>
    </w:lvl>
  </w:abstractNum>
  <w:abstractNum w:abstractNumId="3">
    <w:nsid w:val="07DD69B7"/>
    <w:multiLevelType w:val="multilevel"/>
    <w:tmpl w:val="C87006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928" w:hanging="360"/>
      </w:pPr>
    </w:lvl>
    <w:lvl w:ilvl="8">
      <w:start w:val="1"/>
      <w:numFmt w:val="lowerRoman"/>
      <w:lvlText w:val="%9."/>
      <w:lvlJc w:val="left"/>
      <w:pPr>
        <w:ind w:left="3240" w:hanging="360"/>
      </w:pPr>
    </w:lvl>
  </w:abstractNum>
  <w:abstractNum w:abstractNumId="4">
    <w:nsid w:val="0A60353A"/>
    <w:multiLevelType w:val="multilevel"/>
    <w:tmpl w:val="6164A17E"/>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D951B4F"/>
    <w:multiLevelType w:val="multilevel"/>
    <w:tmpl w:val="7D908AA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nsid w:val="207B593A"/>
    <w:multiLevelType w:val="singleLevel"/>
    <w:tmpl w:val="09847196"/>
    <w:lvl w:ilvl="0">
      <w:start w:val="1"/>
      <w:numFmt w:val="decimal"/>
      <w:lvlText w:val="%1."/>
      <w:legacy w:legacy="1" w:legacySpace="120" w:legacyIndent="360"/>
      <w:lvlJc w:val="left"/>
      <w:pPr>
        <w:ind w:left="360" w:hanging="360"/>
      </w:pPr>
    </w:lvl>
  </w:abstractNum>
  <w:abstractNum w:abstractNumId="8">
    <w:nsid w:val="22695CFC"/>
    <w:multiLevelType w:val="hybridMultilevel"/>
    <w:tmpl w:val="245A1758"/>
    <w:lvl w:ilvl="0" w:tplc="0415000F">
      <w:start w:val="1"/>
      <w:numFmt w:val="decimal"/>
      <w:lvlText w:val="%1."/>
      <w:lvlJc w:val="left"/>
      <w:pPr>
        <w:tabs>
          <w:tab w:val="num" w:pos="720"/>
        </w:tabs>
        <w:ind w:left="720" w:hanging="360"/>
      </w:pPr>
      <w:rPr>
        <w:rFonts w:hint="default"/>
      </w:rPr>
    </w:lvl>
    <w:lvl w:ilvl="1" w:tplc="4E1CDB88">
      <w:start w:val="1"/>
      <w:numFmt w:val="lowerLetter"/>
      <w:lvlText w:val="%2)"/>
      <w:lvlJc w:val="left"/>
      <w:pPr>
        <w:tabs>
          <w:tab w:val="num" w:pos="786"/>
        </w:tabs>
        <w:ind w:left="786" w:hanging="360"/>
      </w:pPr>
      <w:rPr>
        <w:rFonts w:hint="default"/>
        <w:b w:val="0"/>
      </w:rPr>
    </w:lvl>
    <w:lvl w:ilvl="2" w:tplc="04150017">
      <w:start w:val="1"/>
      <w:numFmt w:val="lowerLetter"/>
      <w:lvlText w:val="%3)"/>
      <w:lvlJc w:val="left"/>
      <w:pPr>
        <w:tabs>
          <w:tab w:val="num" w:pos="786"/>
        </w:tabs>
        <w:ind w:left="786" w:hanging="360"/>
      </w:pPr>
      <w:rPr>
        <w:rFonts w:hint="default"/>
      </w:rPr>
    </w:lvl>
    <w:lvl w:ilvl="3" w:tplc="69F2C300">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6B5288"/>
    <w:multiLevelType w:val="multilevel"/>
    <w:tmpl w:val="31284A8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2B243743"/>
    <w:multiLevelType w:val="multilevel"/>
    <w:tmpl w:val="BCD483AA"/>
    <w:lvl w:ilvl="0">
      <w:start w:val="1"/>
      <w:numFmt w:val="decimal"/>
      <w:lvlText w:val="%1"/>
      <w:lvlJc w:val="left"/>
      <w:pPr>
        <w:ind w:left="432" w:hanging="432"/>
      </w:pPr>
    </w:lvl>
    <w:lvl w:ilvl="1">
      <w:start w:val="1"/>
      <w:numFmt w:val="decimal"/>
      <w:lvlText w:val="%1.%2"/>
      <w:lvlJc w:val="left"/>
      <w:pPr>
        <w:ind w:left="860" w:hanging="576"/>
      </w:pPr>
      <w:rPr>
        <w:rFonts w:hint="default"/>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FC457E"/>
    <w:multiLevelType w:val="singleLevel"/>
    <w:tmpl w:val="FE0492F8"/>
    <w:lvl w:ilvl="0">
      <w:start w:val="1"/>
      <w:numFmt w:val="decimal"/>
      <w:lvlText w:val="%1."/>
      <w:lvlJc w:val="left"/>
      <w:pPr>
        <w:tabs>
          <w:tab w:val="num" w:pos="360"/>
        </w:tabs>
        <w:ind w:left="360" w:hanging="360"/>
      </w:pPr>
      <w:rPr>
        <w:b w:val="0"/>
      </w:rPr>
    </w:lvl>
  </w:abstractNum>
  <w:abstractNum w:abstractNumId="12">
    <w:nsid w:val="352F0F71"/>
    <w:multiLevelType w:val="hybridMultilevel"/>
    <w:tmpl w:val="7898BDAE"/>
    <w:lvl w:ilvl="0" w:tplc="5502B428">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EA38F444">
      <w:start w:val="1"/>
      <w:numFmt w:val="lowerLetter"/>
      <w:lvlText w:val="%3)"/>
      <w:lvlJc w:val="left"/>
      <w:pPr>
        <w:ind w:left="1211"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5D666AB"/>
    <w:multiLevelType w:val="multilevel"/>
    <w:tmpl w:val="E416C952"/>
    <w:lvl w:ilvl="0">
      <w:start w:val="1"/>
      <w:numFmt w:val="decimal"/>
      <w:lvlText w:val="%1."/>
      <w:lvlJc w:val="left"/>
      <w:pPr>
        <w:tabs>
          <w:tab w:val="num" w:pos="360"/>
        </w:tabs>
        <w:ind w:left="360" w:hanging="360"/>
      </w:pPr>
    </w:lvl>
    <w:lvl w:ilvl="1">
      <w:start w:val="1"/>
      <w:numFmt w:val="decimal"/>
      <w:isLgl/>
      <w:lvlText w:val="%1.%2"/>
      <w:lvlJc w:val="left"/>
      <w:pPr>
        <w:ind w:left="697"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463108DA"/>
    <w:multiLevelType w:val="multilevel"/>
    <w:tmpl w:val="47D87538"/>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B00B28"/>
    <w:multiLevelType w:val="multilevel"/>
    <w:tmpl w:val="3106254E"/>
    <w:lvl w:ilvl="0">
      <w:start w:val="1"/>
      <w:numFmt w:val="decimal"/>
      <w:lvlText w:val="%1)"/>
      <w:lvlJc w:val="left"/>
      <w:pPr>
        <w:tabs>
          <w:tab w:val="num" w:pos="720"/>
        </w:tabs>
        <w:ind w:left="720" w:hanging="360"/>
      </w:pPr>
      <w:rPr>
        <w:rFonts w:hint="default"/>
      </w:rPr>
    </w:lvl>
    <w:lvl w:ilvl="1">
      <w:start w:val="1"/>
      <w:numFmt w:val="lowerLetter"/>
      <w:pStyle w:val="Nagwek2"/>
      <w:lvlText w:val="%2."/>
      <w:lvlJc w:val="left"/>
      <w:pPr>
        <w:tabs>
          <w:tab w:val="num" w:pos="1440"/>
        </w:tabs>
        <w:ind w:left="1440" w:hanging="360"/>
      </w:pPr>
    </w:lvl>
    <w:lvl w:ilvl="2">
      <w:start w:val="1"/>
      <w:numFmt w:val="lowerRoman"/>
      <w:pStyle w:val="Nagwek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ADD4612"/>
    <w:multiLevelType w:val="multilevel"/>
    <w:tmpl w:val="B0FEA394"/>
    <w:lvl w:ilvl="0">
      <w:start w:val="1"/>
      <w:numFmt w:val="lowerLett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596AA8"/>
    <w:multiLevelType w:val="multilevel"/>
    <w:tmpl w:val="0F7E9D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321BA3"/>
    <w:multiLevelType w:val="hybridMultilevel"/>
    <w:tmpl w:val="E89C2BE2"/>
    <w:lvl w:ilvl="0" w:tplc="04150011">
      <w:start w:val="1"/>
      <w:numFmt w:val="decimal"/>
      <w:lvlText w:val="%1)"/>
      <w:lvlJc w:val="left"/>
      <w:pPr>
        <w:ind w:left="720" w:hanging="360"/>
      </w:pPr>
      <w:rPr>
        <w:rFonts w:hint="default"/>
      </w:rPr>
    </w:lvl>
    <w:lvl w:ilvl="1" w:tplc="05B09B7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F005E1"/>
    <w:multiLevelType w:val="singleLevel"/>
    <w:tmpl w:val="1C80E13A"/>
    <w:lvl w:ilvl="0">
      <w:start w:val="1"/>
      <w:numFmt w:val="decimal"/>
      <w:lvlText w:val="%1."/>
      <w:legacy w:legacy="1" w:legacySpace="0" w:legacyIndent="360"/>
      <w:lvlJc w:val="left"/>
      <w:pPr>
        <w:ind w:left="360" w:hanging="360"/>
      </w:pPr>
      <w:rPr>
        <w:b w:val="0"/>
        <w:i w:val="0"/>
        <w:strike w:val="0"/>
      </w:rPr>
    </w:lvl>
  </w:abstractNum>
  <w:abstractNum w:abstractNumId="21">
    <w:nsid w:val="6B0A357E"/>
    <w:multiLevelType w:val="hybridMultilevel"/>
    <w:tmpl w:val="B8728F5C"/>
    <w:lvl w:ilvl="0" w:tplc="04150017">
      <w:start w:val="1"/>
      <w:numFmt w:val="lowerLetter"/>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09011FD"/>
    <w:multiLevelType w:val="multilevel"/>
    <w:tmpl w:val="7D908AA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3D0DF7"/>
    <w:multiLevelType w:val="multilevel"/>
    <w:tmpl w:val="9A10D6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79A625E6"/>
    <w:multiLevelType w:val="multilevel"/>
    <w:tmpl w:val="D3C001F2"/>
    <w:lvl w:ilvl="0">
      <w:start w:val="1"/>
      <w:numFmt w:val="decimal"/>
      <w:pStyle w:val="Nagwek20"/>
      <w:lvlText w:val="%1."/>
      <w:lvlJc w:val="left"/>
      <w:pPr>
        <w:tabs>
          <w:tab w:val="num" w:pos="432"/>
        </w:tabs>
        <w:ind w:left="432" w:hanging="432"/>
      </w:pPr>
      <w:rPr>
        <w:rFonts w:ascii="Arial" w:hAnsi="Arial" w:cs="Times New Roman" w:hint="default"/>
        <w:b w:val="0"/>
        <w:bCs w:val="0"/>
        <w:i w:val="0"/>
        <w:caps w:val="0"/>
        <w:smallCaps w:val="0"/>
        <w:strike w:val="0"/>
        <w:dstrike w:val="0"/>
        <w:outline w:val="0"/>
        <w:shadow w:val="0"/>
        <w:emboss w:val="0"/>
        <w:imprint w:val="0"/>
        <w:vanish w:val="0"/>
        <w:color w:val="auto"/>
        <w:spacing w:val="0"/>
        <w:kern w:val="0"/>
        <w:position w:val="0"/>
        <w:sz w:val="24"/>
        <w:u w:val="none"/>
        <w:vertAlign w:val="baseline"/>
        <w:em w:val="none"/>
      </w:rPr>
    </w:lvl>
    <w:lvl w:ilvl="1">
      <w:start w:val="1"/>
      <w:numFmt w:val="decimal"/>
      <w:lvlText w:val="%2."/>
      <w:lvlJc w:val="left"/>
      <w:pPr>
        <w:tabs>
          <w:tab w:val="num" w:pos="576"/>
        </w:tabs>
        <w:ind w:left="576" w:hanging="576"/>
      </w:pPr>
      <w:rPr>
        <w:rFonts w:ascii="Arial" w:hAnsi="Arial" w:hint="default"/>
        <w:b w:val="0"/>
        <w:sz w:val="24"/>
      </w:rPr>
    </w:lvl>
    <w:lvl w:ilvl="2">
      <w:start w:val="1"/>
      <w:numFmt w:val="decimal"/>
      <w:lvlText w:val="%1.%2.%3"/>
      <w:lvlJc w:val="left"/>
      <w:pPr>
        <w:tabs>
          <w:tab w:val="num" w:pos="720"/>
        </w:tabs>
        <w:ind w:left="720" w:hanging="720"/>
      </w:pPr>
      <w:rPr>
        <w:rFonts w:ascii="Times New Roman" w:hAnsi="Times New Roman" w:cs="Times New Roman" w:hint="default"/>
        <w:b/>
        <w:bCs w:val="0"/>
        <w:i w:val="0"/>
        <w:caps w:val="0"/>
        <w:strike w:val="0"/>
        <w:dstrike w:val="0"/>
        <w:outline w:val="0"/>
        <w:shadow w:val="0"/>
        <w:emboss w:val="0"/>
        <w:imprint w:val="0"/>
        <w:vanish w:val="0"/>
        <w:spacing w:val="0"/>
        <w:kern w:val="0"/>
        <w:position w:val="0"/>
        <w:sz w:val="24"/>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2"/>
  </w:num>
  <w:num w:numId="3">
    <w:abstractNumId w:val="8"/>
  </w:num>
  <w:num w:numId="4">
    <w:abstractNumId w:val="13"/>
  </w:num>
  <w:num w:numId="5">
    <w:abstractNumId w:val="2"/>
  </w:num>
  <w:num w:numId="6">
    <w:abstractNumId w:val="24"/>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20"/>
  </w:num>
  <w:num w:numId="13">
    <w:abstractNumId w:val="6"/>
    <w:lvlOverride w:ilvl="0">
      <w:startOverride w:val="1"/>
    </w:lvlOverride>
  </w:num>
  <w:num w:numId="14">
    <w:abstractNumId w:val="17"/>
  </w:num>
  <w:num w:numId="15">
    <w:abstractNumId w:val="7"/>
    <w:lvlOverride w:ilvl="0">
      <w:startOverride w:val="1"/>
    </w:lvlOverride>
  </w:num>
  <w:num w:numId="16">
    <w:abstractNumId w:val="23"/>
  </w:num>
  <w:num w:numId="17">
    <w:abstractNumId w:val="10"/>
  </w:num>
  <w:num w:numId="18">
    <w:abstractNumId w:val="22"/>
  </w:num>
  <w:num w:numId="19">
    <w:abstractNumId w:val="11"/>
    <w:lvlOverride w:ilvl="0">
      <w:startOverride w:val="1"/>
    </w:lvlOverride>
  </w:num>
  <w:num w:numId="20">
    <w:abstractNumId w:val="3"/>
  </w:num>
  <w:num w:numId="21">
    <w:abstractNumId w:val="19"/>
  </w:num>
  <w:num w:numId="22">
    <w:abstractNumId w:val="4"/>
  </w:num>
  <w:num w:numId="23">
    <w:abstractNumId w:val="9"/>
  </w:num>
  <w:num w:numId="24">
    <w:abstractNumId w:val="5"/>
  </w:num>
  <w:num w:numId="25">
    <w:abstractNumId w:val="1"/>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3C33"/>
    <w:rsid w:val="00137255"/>
    <w:rsid w:val="002807E9"/>
    <w:rsid w:val="0030528D"/>
    <w:rsid w:val="004E5D21"/>
    <w:rsid w:val="005B3C33"/>
    <w:rsid w:val="00654F34"/>
    <w:rsid w:val="0087532F"/>
    <w:rsid w:val="00A6385C"/>
    <w:rsid w:val="00E17719"/>
    <w:rsid w:val="00E86226"/>
    <w:rsid w:val="00F646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C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B3C33"/>
    <w:pPr>
      <w:keepNext/>
      <w:tabs>
        <w:tab w:val="left" w:pos="5040"/>
      </w:tabs>
      <w:ind w:firstLine="5040"/>
      <w:outlineLvl w:val="0"/>
    </w:pPr>
    <w:rPr>
      <w:b/>
      <w:sz w:val="16"/>
    </w:rPr>
  </w:style>
  <w:style w:type="paragraph" w:styleId="Nagwek2">
    <w:name w:val="heading 2"/>
    <w:basedOn w:val="Normalny"/>
    <w:next w:val="Normalny"/>
    <w:link w:val="Nagwek2Znak"/>
    <w:qFormat/>
    <w:rsid w:val="005B3C33"/>
    <w:pPr>
      <w:keepNext/>
      <w:numPr>
        <w:ilvl w:val="1"/>
        <w:numId w:val="1"/>
      </w:numPr>
      <w:ind w:left="709" w:hanging="709"/>
      <w:jc w:val="center"/>
      <w:outlineLvl w:val="1"/>
    </w:pPr>
    <w:rPr>
      <w:b/>
      <w:sz w:val="24"/>
    </w:rPr>
  </w:style>
  <w:style w:type="paragraph" w:styleId="Nagwek3">
    <w:name w:val="heading 3"/>
    <w:basedOn w:val="Normalny"/>
    <w:next w:val="Normalny"/>
    <w:link w:val="Nagwek3Znak"/>
    <w:qFormat/>
    <w:rsid w:val="005B3C33"/>
    <w:pPr>
      <w:keepNext/>
      <w:numPr>
        <w:ilvl w:val="2"/>
        <w:numId w:val="1"/>
      </w:numPr>
      <w:tabs>
        <w:tab w:val="num" w:pos="709"/>
      </w:tabs>
      <w:ind w:left="709" w:hanging="709"/>
      <w:jc w:val="both"/>
      <w:outlineLvl w:val="2"/>
    </w:pPr>
    <w:rPr>
      <w:sz w:val="24"/>
    </w:rPr>
  </w:style>
  <w:style w:type="paragraph" w:styleId="Nagwek4">
    <w:name w:val="heading 4"/>
    <w:basedOn w:val="Normalny"/>
    <w:next w:val="Normalny"/>
    <w:link w:val="Nagwek4Znak"/>
    <w:qFormat/>
    <w:rsid w:val="005B3C33"/>
    <w:pPr>
      <w:keepNext/>
      <w:jc w:val="center"/>
      <w:outlineLvl w:val="3"/>
    </w:pPr>
    <w:rPr>
      <w:b/>
      <w:sz w:val="16"/>
    </w:rPr>
  </w:style>
  <w:style w:type="paragraph" w:styleId="Nagwek5">
    <w:name w:val="heading 5"/>
    <w:basedOn w:val="Normalny"/>
    <w:next w:val="Normalny"/>
    <w:link w:val="Nagwek5Znak"/>
    <w:qFormat/>
    <w:rsid w:val="005B3C33"/>
    <w:pPr>
      <w:numPr>
        <w:ilvl w:val="4"/>
        <w:numId w:val="1"/>
      </w:numPr>
      <w:tabs>
        <w:tab w:val="num" w:pos="1418"/>
      </w:tabs>
      <w:ind w:left="1418" w:hanging="709"/>
      <w:jc w:val="both"/>
      <w:outlineLvl w:val="4"/>
    </w:pPr>
    <w:rPr>
      <w:sz w:val="24"/>
    </w:rPr>
  </w:style>
  <w:style w:type="paragraph" w:styleId="Nagwek6">
    <w:name w:val="heading 6"/>
    <w:basedOn w:val="Normalny"/>
    <w:next w:val="Normalny"/>
    <w:link w:val="Nagwek6Znak"/>
    <w:qFormat/>
    <w:rsid w:val="005B3C33"/>
    <w:pPr>
      <w:keepNext/>
      <w:outlineLvl w:val="5"/>
    </w:pPr>
    <w:rPr>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C33"/>
    <w:rPr>
      <w:rFonts w:ascii="Times New Roman" w:eastAsia="Times New Roman" w:hAnsi="Times New Roman" w:cs="Times New Roman"/>
      <w:b/>
      <w:sz w:val="16"/>
      <w:szCs w:val="20"/>
      <w:lang w:eastAsia="pl-PL"/>
    </w:rPr>
  </w:style>
  <w:style w:type="character" w:customStyle="1" w:styleId="Nagwek2Znak">
    <w:name w:val="Nagłówek 2 Znak"/>
    <w:basedOn w:val="Domylnaczcionkaakapitu"/>
    <w:link w:val="Nagwek2"/>
    <w:rsid w:val="005B3C3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B3C3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3C33"/>
    <w:rPr>
      <w:rFonts w:ascii="Times New Roman" w:eastAsia="Times New Roman" w:hAnsi="Times New Roman" w:cs="Times New Roman"/>
      <w:b/>
      <w:sz w:val="16"/>
      <w:szCs w:val="20"/>
      <w:lang w:eastAsia="pl-PL"/>
    </w:rPr>
  </w:style>
  <w:style w:type="character" w:customStyle="1" w:styleId="Nagwek5Znak">
    <w:name w:val="Nagłówek 5 Znak"/>
    <w:basedOn w:val="Domylnaczcionkaakapitu"/>
    <w:link w:val="Nagwek5"/>
    <w:rsid w:val="005B3C3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B3C33"/>
    <w:rPr>
      <w:rFonts w:ascii="Times New Roman" w:eastAsia="Times New Roman" w:hAnsi="Times New Roman" w:cs="Times New Roman"/>
      <w:b/>
      <w:sz w:val="16"/>
      <w:szCs w:val="20"/>
      <w:lang w:eastAsia="pl-PL"/>
    </w:rPr>
  </w:style>
  <w:style w:type="paragraph" w:styleId="Tytu">
    <w:name w:val="Title"/>
    <w:basedOn w:val="Normalny"/>
    <w:link w:val="TytuZnak"/>
    <w:qFormat/>
    <w:rsid w:val="005B3C33"/>
    <w:pPr>
      <w:jc w:val="center"/>
    </w:pPr>
    <w:rPr>
      <w:rFonts w:ascii="Bookman Old Style" w:hAnsi="Bookman Old Style"/>
      <w:sz w:val="28"/>
    </w:rPr>
  </w:style>
  <w:style w:type="character" w:customStyle="1" w:styleId="TytuZnak">
    <w:name w:val="Tytuł Znak"/>
    <w:basedOn w:val="Domylnaczcionkaakapitu"/>
    <w:link w:val="Tytu"/>
    <w:rsid w:val="005B3C33"/>
    <w:rPr>
      <w:rFonts w:ascii="Bookman Old Style" w:eastAsia="Times New Roman" w:hAnsi="Bookman Old Style" w:cs="Times New Roman"/>
      <w:sz w:val="28"/>
      <w:szCs w:val="20"/>
      <w:lang w:eastAsia="pl-PL"/>
    </w:rPr>
  </w:style>
  <w:style w:type="paragraph" w:styleId="Tekstpodstawowywcity">
    <w:name w:val="Body Text Indent"/>
    <w:basedOn w:val="Normalny"/>
    <w:link w:val="TekstpodstawowywcityZnak"/>
    <w:rsid w:val="005B3C33"/>
    <w:pPr>
      <w:ind w:left="426" w:hanging="426"/>
    </w:pPr>
    <w:rPr>
      <w:rFonts w:ascii="Bookman Old Style" w:hAnsi="Bookman Old Style"/>
      <w:sz w:val="24"/>
    </w:rPr>
  </w:style>
  <w:style w:type="character" w:customStyle="1" w:styleId="TekstpodstawowywcityZnak">
    <w:name w:val="Tekst podstawowy wcięty Znak"/>
    <w:basedOn w:val="Domylnaczcionkaakapitu"/>
    <w:link w:val="Tekstpodstawowywcity"/>
    <w:rsid w:val="005B3C33"/>
    <w:rPr>
      <w:rFonts w:ascii="Bookman Old Style" w:eastAsia="Times New Roman" w:hAnsi="Bookman Old Style" w:cs="Times New Roman"/>
      <w:sz w:val="24"/>
      <w:szCs w:val="20"/>
      <w:lang w:eastAsia="pl-PL"/>
    </w:rPr>
  </w:style>
  <w:style w:type="paragraph" w:styleId="Tekstpodstawowy">
    <w:name w:val="Body Text"/>
    <w:basedOn w:val="Normalny"/>
    <w:link w:val="TekstpodstawowyZnak"/>
    <w:rsid w:val="005B3C33"/>
    <w:pPr>
      <w:jc w:val="center"/>
    </w:pPr>
    <w:rPr>
      <w:b/>
      <w:sz w:val="50"/>
    </w:rPr>
  </w:style>
  <w:style w:type="character" w:customStyle="1" w:styleId="TekstpodstawowyZnak">
    <w:name w:val="Tekst podstawowy Znak"/>
    <w:basedOn w:val="Domylnaczcionkaakapitu"/>
    <w:link w:val="Tekstpodstawowy"/>
    <w:rsid w:val="005B3C33"/>
    <w:rPr>
      <w:rFonts w:ascii="Times New Roman" w:eastAsia="Times New Roman" w:hAnsi="Times New Roman" w:cs="Times New Roman"/>
      <w:b/>
      <w:sz w:val="50"/>
      <w:szCs w:val="20"/>
      <w:lang w:eastAsia="pl-PL"/>
    </w:rPr>
  </w:style>
  <w:style w:type="paragraph" w:customStyle="1" w:styleId="NormalnyWeb1">
    <w:name w:val="Normalny (Web)1"/>
    <w:basedOn w:val="Normalny"/>
    <w:rsid w:val="005B3C33"/>
    <w:pPr>
      <w:spacing w:before="100" w:after="100"/>
      <w:jc w:val="both"/>
    </w:pPr>
    <w:rPr>
      <w:lang w:val="en-US"/>
    </w:rPr>
  </w:style>
  <w:style w:type="paragraph" w:customStyle="1" w:styleId="Tekstdymka1">
    <w:name w:val="Tekst dymka1"/>
    <w:basedOn w:val="Normalny"/>
    <w:rsid w:val="005B3C33"/>
    <w:rPr>
      <w:rFonts w:ascii="Tahoma" w:hAnsi="Tahoma"/>
      <w:sz w:val="16"/>
    </w:rPr>
  </w:style>
  <w:style w:type="paragraph" w:styleId="Stopka">
    <w:name w:val="footer"/>
    <w:basedOn w:val="Normalny"/>
    <w:link w:val="StopkaZnak"/>
    <w:rsid w:val="005B3C33"/>
    <w:pPr>
      <w:tabs>
        <w:tab w:val="center" w:pos="4536"/>
        <w:tab w:val="right" w:pos="9072"/>
      </w:tabs>
    </w:pPr>
  </w:style>
  <w:style w:type="character" w:customStyle="1" w:styleId="StopkaZnak">
    <w:name w:val="Stopka Znak"/>
    <w:basedOn w:val="Domylnaczcionkaakapitu"/>
    <w:link w:val="Stopka"/>
    <w:rsid w:val="005B3C33"/>
    <w:rPr>
      <w:rFonts w:ascii="Times New Roman" w:eastAsia="Times New Roman" w:hAnsi="Times New Roman" w:cs="Times New Roman"/>
      <w:sz w:val="20"/>
      <w:szCs w:val="20"/>
      <w:lang w:eastAsia="pl-PL"/>
    </w:rPr>
  </w:style>
  <w:style w:type="character" w:styleId="Numerstrony">
    <w:name w:val="page number"/>
    <w:basedOn w:val="Domylnaczcionkaakapitu"/>
    <w:rsid w:val="005B3C33"/>
  </w:style>
  <w:style w:type="paragraph" w:styleId="Tekstblokowy">
    <w:name w:val="Block Text"/>
    <w:basedOn w:val="Normalny"/>
    <w:rsid w:val="005B3C33"/>
    <w:pPr>
      <w:spacing w:before="39" w:after="39"/>
      <w:ind w:left="519" w:right="39" w:hanging="480"/>
    </w:pPr>
    <w:rPr>
      <w:sz w:val="24"/>
    </w:rPr>
  </w:style>
  <w:style w:type="character" w:styleId="Hipercze">
    <w:name w:val="Hyperlink"/>
    <w:basedOn w:val="Domylnaczcionkaakapitu"/>
    <w:rsid w:val="005B3C33"/>
    <w:rPr>
      <w:color w:val="0000FF"/>
      <w:u w:val="single"/>
    </w:rPr>
  </w:style>
  <w:style w:type="paragraph" w:styleId="Spistreci1">
    <w:name w:val="toc 1"/>
    <w:basedOn w:val="Normalny"/>
    <w:next w:val="Normalny"/>
    <w:autoRedefine/>
    <w:semiHidden/>
    <w:rsid w:val="005B3C33"/>
    <w:pPr>
      <w:tabs>
        <w:tab w:val="left" w:pos="567"/>
        <w:tab w:val="right" w:leader="underscore" w:pos="9071"/>
      </w:tabs>
      <w:spacing w:before="60"/>
      <w:ind w:left="567" w:hanging="567"/>
    </w:pPr>
    <w:rPr>
      <w:b/>
      <w:caps/>
      <w:noProof/>
      <w:sz w:val="28"/>
    </w:rPr>
  </w:style>
  <w:style w:type="paragraph" w:customStyle="1" w:styleId="Podpis2">
    <w:name w:val="Podpis2"/>
    <w:basedOn w:val="Normalny"/>
    <w:next w:val="Normalny"/>
    <w:rsid w:val="005B3C33"/>
    <w:pPr>
      <w:tabs>
        <w:tab w:val="right" w:pos="9072"/>
      </w:tabs>
      <w:jc w:val="both"/>
    </w:pPr>
    <w:rPr>
      <w:noProof/>
      <w:sz w:val="24"/>
    </w:rPr>
  </w:style>
  <w:style w:type="paragraph" w:styleId="Nagwek">
    <w:name w:val="header"/>
    <w:basedOn w:val="Normalny"/>
    <w:link w:val="NagwekZnak"/>
    <w:rsid w:val="005B3C33"/>
    <w:pPr>
      <w:tabs>
        <w:tab w:val="center" w:pos="4536"/>
        <w:tab w:val="right" w:pos="9072"/>
      </w:tabs>
    </w:pPr>
  </w:style>
  <w:style w:type="character" w:customStyle="1" w:styleId="NagwekZnak">
    <w:name w:val="Nagłówek Znak"/>
    <w:basedOn w:val="Domylnaczcionkaakapitu"/>
    <w:link w:val="Nagwek"/>
    <w:rsid w:val="005B3C3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B3C33"/>
    <w:pPr>
      <w:jc w:val="both"/>
    </w:pPr>
    <w:rPr>
      <w:sz w:val="22"/>
    </w:rPr>
  </w:style>
  <w:style w:type="character" w:customStyle="1" w:styleId="Tekstpodstawowy2Znak">
    <w:name w:val="Tekst podstawowy 2 Znak"/>
    <w:basedOn w:val="Domylnaczcionkaakapitu"/>
    <w:link w:val="Tekstpodstawowy2"/>
    <w:rsid w:val="005B3C33"/>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5B3C33"/>
    <w:rPr>
      <w:rFonts w:ascii="Tahoma" w:hAnsi="Tahoma" w:cs="Tahoma"/>
      <w:sz w:val="16"/>
      <w:szCs w:val="16"/>
    </w:rPr>
  </w:style>
  <w:style w:type="character" w:customStyle="1" w:styleId="TekstdymkaZnak">
    <w:name w:val="Tekst dymka Znak"/>
    <w:basedOn w:val="Domylnaczcionkaakapitu"/>
    <w:link w:val="Tekstdymka"/>
    <w:semiHidden/>
    <w:rsid w:val="005B3C33"/>
    <w:rPr>
      <w:rFonts w:ascii="Tahoma" w:eastAsia="Times New Roman" w:hAnsi="Tahoma" w:cs="Tahoma"/>
      <w:sz w:val="16"/>
      <w:szCs w:val="16"/>
      <w:lang w:eastAsia="pl-PL"/>
    </w:rPr>
  </w:style>
  <w:style w:type="paragraph" w:styleId="Legenda">
    <w:name w:val="caption"/>
    <w:basedOn w:val="Normalny"/>
    <w:next w:val="Normalny"/>
    <w:qFormat/>
    <w:rsid w:val="005B3C33"/>
    <w:rPr>
      <w:b/>
      <w:bCs/>
    </w:rPr>
  </w:style>
  <w:style w:type="paragraph" w:styleId="Zwykytekst">
    <w:name w:val="Plain Text"/>
    <w:basedOn w:val="Normalny"/>
    <w:link w:val="ZwykytekstZnak"/>
    <w:rsid w:val="005B3C33"/>
    <w:pPr>
      <w:autoSpaceDE w:val="0"/>
      <w:autoSpaceDN w:val="0"/>
    </w:pPr>
    <w:rPr>
      <w:rFonts w:ascii="Courier New" w:hAnsi="Courier New"/>
      <w:sz w:val="22"/>
      <w:szCs w:val="22"/>
    </w:rPr>
  </w:style>
  <w:style w:type="character" w:customStyle="1" w:styleId="ZwykytekstZnak">
    <w:name w:val="Zwykły tekst Znak"/>
    <w:basedOn w:val="Domylnaczcionkaakapitu"/>
    <w:link w:val="Zwykytekst"/>
    <w:rsid w:val="005B3C33"/>
    <w:rPr>
      <w:rFonts w:ascii="Courier New" w:eastAsia="Times New Roman" w:hAnsi="Courier New" w:cs="Times New Roman"/>
      <w:lang w:eastAsia="pl-PL"/>
    </w:rPr>
  </w:style>
  <w:style w:type="character" w:customStyle="1" w:styleId="tw4winTerm">
    <w:name w:val="tw4winTerm"/>
    <w:rsid w:val="005B3C33"/>
    <w:rPr>
      <w:color w:val="0000FF"/>
    </w:rPr>
  </w:style>
  <w:style w:type="paragraph" w:styleId="NormalnyWeb">
    <w:name w:val="Normal (Web)"/>
    <w:basedOn w:val="Normalny"/>
    <w:uiPriority w:val="99"/>
    <w:rsid w:val="005B3C33"/>
    <w:pPr>
      <w:spacing w:before="100" w:beforeAutospacing="1" w:after="100" w:afterAutospacing="1"/>
    </w:pPr>
    <w:rPr>
      <w:rFonts w:ascii="Arial" w:hAnsi="Arial" w:cs="Arial"/>
    </w:rPr>
  </w:style>
  <w:style w:type="character" w:styleId="Pogrubienie">
    <w:name w:val="Strong"/>
    <w:basedOn w:val="Domylnaczcionkaakapitu"/>
    <w:qFormat/>
    <w:rsid w:val="005B3C33"/>
    <w:rPr>
      <w:b/>
      <w:bCs/>
    </w:rPr>
  </w:style>
  <w:style w:type="paragraph" w:styleId="Tekstprzypisudolnego">
    <w:name w:val="footnote text"/>
    <w:basedOn w:val="Normalny"/>
    <w:link w:val="TekstprzypisudolnegoZnak"/>
    <w:semiHidden/>
    <w:rsid w:val="005B3C33"/>
  </w:style>
  <w:style w:type="character" w:customStyle="1" w:styleId="TekstprzypisudolnegoZnak">
    <w:name w:val="Tekst przypisu dolnego Znak"/>
    <w:basedOn w:val="Domylnaczcionkaakapitu"/>
    <w:link w:val="Tekstprzypisudolnego"/>
    <w:semiHidden/>
    <w:rsid w:val="005B3C3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B3C33"/>
    <w:rPr>
      <w:vertAlign w:val="superscript"/>
    </w:rPr>
  </w:style>
  <w:style w:type="paragraph" w:styleId="Lista2">
    <w:name w:val="List 2"/>
    <w:basedOn w:val="Normalny"/>
    <w:rsid w:val="005B3C33"/>
    <w:pPr>
      <w:autoSpaceDE w:val="0"/>
      <w:autoSpaceDN w:val="0"/>
      <w:ind w:left="566" w:hanging="283"/>
    </w:pPr>
    <w:rPr>
      <w:sz w:val="22"/>
      <w:szCs w:val="22"/>
    </w:rPr>
  </w:style>
  <w:style w:type="paragraph" w:styleId="Lista">
    <w:name w:val="List"/>
    <w:basedOn w:val="Normalny"/>
    <w:rsid w:val="005B3C33"/>
    <w:pPr>
      <w:ind w:left="283" w:hanging="283"/>
    </w:pPr>
  </w:style>
  <w:style w:type="paragraph" w:customStyle="1" w:styleId="Style1">
    <w:name w:val="Style1"/>
    <w:basedOn w:val="Normalny"/>
    <w:rsid w:val="005B3C33"/>
    <w:pPr>
      <w:widowControl w:val="0"/>
      <w:autoSpaceDE w:val="0"/>
      <w:autoSpaceDN w:val="0"/>
      <w:adjustRightInd w:val="0"/>
    </w:pPr>
    <w:rPr>
      <w:rFonts w:ascii="Tahoma" w:hAnsi="Tahoma" w:cs="Tahoma"/>
      <w:sz w:val="24"/>
      <w:szCs w:val="24"/>
    </w:rPr>
  </w:style>
  <w:style w:type="paragraph" w:customStyle="1" w:styleId="Style2">
    <w:name w:val="Style2"/>
    <w:basedOn w:val="Normalny"/>
    <w:rsid w:val="005B3C33"/>
    <w:pPr>
      <w:widowControl w:val="0"/>
      <w:autoSpaceDE w:val="0"/>
      <w:autoSpaceDN w:val="0"/>
      <w:adjustRightInd w:val="0"/>
    </w:pPr>
    <w:rPr>
      <w:rFonts w:ascii="Tahoma" w:hAnsi="Tahoma" w:cs="Tahoma"/>
      <w:sz w:val="24"/>
      <w:szCs w:val="24"/>
    </w:rPr>
  </w:style>
  <w:style w:type="paragraph" w:customStyle="1" w:styleId="Style3">
    <w:name w:val="Style3"/>
    <w:basedOn w:val="Normalny"/>
    <w:rsid w:val="005B3C33"/>
    <w:pPr>
      <w:widowControl w:val="0"/>
      <w:autoSpaceDE w:val="0"/>
      <w:autoSpaceDN w:val="0"/>
      <w:adjustRightInd w:val="0"/>
      <w:spacing w:line="211" w:lineRule="exact"/>
    </w:pPr>
    <w:rPr>
      <w:rFonts w:ascii="Tahoma" w:hAnsi="Tahoma" w:cs="Tahoma"/>
      <w:sz w:val="24"/>
      <w:szCs w:val="24"/>
    </w:rPr>
  </w:style>
  <w:style w:type="paragraph" w:customStyle="1" w:styleId="Style4">
    <w:name w:val="Style4"/>
    <w:basedOn w:val="Normalny"/>
    <w:rsid w:val="005B3C33"/>
    <w:pPr>
      <w:widowControl w:val="0"/>
      <w:autoSpaceDE w:val="0"/>
      <w:autoSpaceDN w:val="0"/>
      <w:adjustRightInd w:val="0"/>
      <w:spacing w:line="211" w:lineRule="exact"/>
    </w:pPr>
    <w:rPr>
      <w:rFonts w:ascii="Tahoma" w:hAnsi="Tahoma" w:cs="Tahoma"/>
      <w:sz w:val="24"/>
      <w:szCs w:val="24"/>
    </w:rPr>
  </w:style>
  <w:style w:type="paragraph" w:customStyle="1" w:styleId="Style5">
    <w:name w:val="Style5"/>
    <w:basedOn w:val="Normalny"/>
    <w:rsid w:val="005B3C33"/>
    <w:pPr>
      <w:widowControl w:val="0"/>
      <w:autoSpaceDE w:val="0"/>
      <w:autoSpaceDN w:val="0"/>
      <w:adjustRightInd w:val="0"/>
      <w:spacing w:line="211" w:lineRule="exact"/>
    </w:pPr>
    <w:rPr>
      <w:rFonts w:ascii="Tahoma" w:hAnsi="Tahoma" w:cs="Tahoma"/>
      <w:sz w:val="24"/>
      <w:szCs w:val="24"/>
    </w:rPr>
  </w:style>
  <w:style w:type="character" w:customStyle="1" w:styleId="FontStyle11">
    <w:name w:val="Font Style11"/>
    <w:basedOn w:val="Domylnaczcionkaakapitu"/>
    <w:rsid w:val="005B3C33"/>
    <w:rPr>
      <w:rFonts w:ascii="Tahoma" w:hAnsi="Tahoma" w:cs="Tahoma"/>
      <w:b/>
      <w:bCs/>
      <w:sz w:val="14"/>
      <w:szCs w:val="14"/>
    </w:rPr>
  </w:style>
  <w:style w:type="character" w:customStyle="1" w:styleId="FontStyle12">
    <w:name w:val="Font Style12"/>
    <w:basedOn w:val="Domylnaczcionkaakapitu"/>
    <w:rsid w:val="005B3C33"/>
    <w:rPr>
      <w:rFonts w:ascii="Tahoma" w:hAnsi="Tahoma" w:cs="Tahoma"/>
      <w:b/>
      <w:bCs/>
      <w:i/>
      <w:iCs/>
      <w:sz w:val="14"/>
      <w:szCs w:val="14"/>
    </w:rPr>
  </w:style>
  <w:style w:type="character" w:customStyle="1" w:styleId="FontStyle13">
    <w:name w:val="Font Style13"/>
    <w:basedOn w:val="Domylnaczcionkaakapitu"/>
    <w:rsid w:val="005B3C33"/>
    <w:rPr>
      <w:rFonts w:ascii="Tahoma" w:hAnsi="Tahoma" w:cs="Tahoma"/>
      <w:sz w:val="14"/>
      <w:szCs w:val="14"/>
    </w:rPr>
  </w:style>
  <w:style w:type="character" w:customStyle="1" w:styleId="FontStyle14">
    <w:name w:val="Font Style14"/>
    <w:basedOn w:val="Domylnaczcionkaakapitu"/>
    <w:rsid w:val="005B3C33"/>
    <w:rPr>
      <w:rFonts w:ascii="Tahoma" w:hAnsi="Tahoma" w:cs="Tahoma"/>
      <w:sz w:val="14"/>
      <w:szCs w:val="14"/>
    </w:rPr>
  </w:style>
  <w:style w:type="character" w:customStyle="1" w:styleId="FontStyle15">
    <w:name w:val="Font Style15"/>
    <w:basedOn w:val="Domylnaczcionkaakapitu"/>
    <w:rsid w:val="005B3C33"/>
    <w:rPr>
      <w:rFonts w:ascii="Tahoma" w:hAnsi="Tahoma" w:cs="Tahoma"/>
      <w:sz w:val="14"/>
      <w:szCs w:val="14"/>
    </w:rPr>
  </w:style>
  <w:style w:type="character" w:customStyle="1" w:styleId="FontStyle16">
    <w:name w:val="Font Style16"/>
    <w:basedOn w:val="Domylnaczcionkaakapitu"/>
    <w:rsid w:val="005B3C33"/>
    <w:rPr>
      <w:rFonts w:ascii="Tahoma" w:hAnsi="Tahoma" w:cs="Tahoma"/>
      <w:sz w:val="14"/>
      <w:szCs w:val="14"/>
    </w:rPr>
  </w:style>
  <w:style w:type="paragraph" w:customStyle="1" w:styleId="Default">
    <w:name w:val="Default"/>
    <w:rsid w:val="005B3C33"/>
    <w:pPr>
      <w:widowControl w:val="0"/>
      <w:autoSpaceDE w:val="0"/>
      <w:autoSpaceDN w:val="0"/>
      <w:adjustRightInd w:val="0"/>
      <w:spacing w:after="0" w:line="240" w:lineRule="auto"/>
    </w:pPr>
    <w:rPr>
      <w:rFonts w:ascii="DejaVu Serif" w:eastAsia="Times New Roman" w:hAnsi="DejaVu Serif" w:cs="DejaVu Serif"/>
      <w:color w:val="000000"/>
      <w:sz w:val="24"/>
      <w:szCs w:val="24"/>
      <w:lang w:eastAsia="pl-PL"/>
    </w:rPr>
  </w:style>
  <w:style w:type="character" w:styleId="Odwoaniedokomentarza">
    <w:name w:val="annotation reference"/>
    <w:basedOn w:val="Domylnaczcionkaakapitu"/>
    <w:semiHidden/>
    <w:rsid w:val="005B3C33"/>
    <w:rPr>
      <w:sz w:val="16"/>
      <w:szCs w:val="16"/>
    </w:rPr>
  </w:style>
  <w:style w:type="paragraph" w:styleId="Tekstkomentarza">
    <w:name w:val="annotation text"/>
    <w:basedOn w:val="Normalny"/>
    <w:link w:val="TekstkomentarzaZnak"/>
    <w:semiHidden/>
    <w:rsid w:val="005B3C33"/>
  </w:style>
  <w:style w:type="character" w:customStyle="1" w:styleId="TekstkomentarzaZnak">
    <w:name w:val="Tekst komentarza Znak"/>
    <w:basedOn w:val="Domylnaczcionkaakapitu"/>
    <w:link w:val="Tekstkomentarza"/>
    <w:semiHidden/>
    <w:rsid w:val="005B3C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B3C33"/>
    <w:rPr>
      <w:b/>
      <w:bCs/>
    </w:rPr>
  </w:style>
  <w:style w:type="character" w:customStyle="1" w:styleId="TematkomentarzaZnak">
    <w:name w:val="Temat komentarza Znak"/>
    <w:basedOn w:val="TekstkomentarzaZnak"/>
    <w:link w:val="Tematkomentarza"/>
    <w:semiHidden/>
    <w:rsid w:val="005B3C33"/>
    <w:rPr>
      <w:b/>
      <w:bCs/>
    </w:rPr>
  </w:style>
  <w:style w:type="paragraph" w:customStyle="1" w:styleId="WW-Zawartotabeli">
    <w:name w:val="WW-Zawartość tabeli"/>
    <w:basedOn w:val="Normalny"/>
    <w:rsid w:val="005B3C33"/>
    <w:pPr>
      <w:suppressLineNumbers/>
      <w:suppressAutoHyphens/>
    </w:pPr>
    <w:rPr>
      <w:lang w:eastAsia="ar-SA"/>
    </w:rPr>
  </w:style>
  <w:style w:type="paragraph" w:customStyle="1" w:styleId="Nagwek20">
    <w:name w:val="Nagłówek2"/>
    <w:basedOn w:val="Listanumerowana"/>
    <w:rsid w:val="005B3C33"/>
    <w:pPr>
      <w:numPr>
        <w:numId w:val="6"/>
      </w:numPr>
      <w:spacing w:before="135"/>
      <w:jc w:val="both"/>
    </w:pPr>
    <w:rPr>
      <w:rFonts w:ascii="Arial" w:hAnsi="Arial" w:cs="Arial"/>
      <w:sz w:val="24"/>
      <w:szCs w:val="24"/>
    </w:rPr>
  </w:style>
  <w:style w:type="paragraph" w:styleId="Listanumerowana">
    <w:name w:val="List Number"/>
    <w:basedOn w:val="Normalny"/>
    <w:rsid w:val="005B3C33"/>
    <w:pPr>
      <w:numPr>
        <w:numId w:val="5"/>
      </w:numPr>
    </w:pPr>
  </w:style>
  <w:style w:type="paragraph" w:customStyle="1" w:styleId="Tabela">
    <w:name w:val="Tabela"/>
    <w:basedOn w:val="Normalny"/>
    <w:rsid w:val="005B3C33"/>
    <w:pPr>
      <w:suppressAutoHyphens/>
    </w:pPr>
    <w:rPr>
      <w:rFonts w:ascii="Arial" w:hAnsi="Arial"/>
      <w:b/>
      <w:bCs/>
      <w:sz w:val="22"/>
      <w:lang w:eastAsia="ar-SA"/>
    </w:rPr>
  </w:style>
  <w:style w:type="character" w:customStyle="1" w:styleId="Normalny-pogrubienie">
    <w:name w:val="Normalny - pogrubienie"/>
    <w:basedOn w:val="Domylnaczcionkaakapitu"/>
    <w:rsid w:val="005B3C33"/>
    <w:rPr>
      <w:b/>
      <w:bCs/>
    </w:rPr>
  </w:style>
  <w:style w:type="paragraph" w:customStyle="1" w:styleId="Normalny-pojedyncze">
    <w:name w:val="Normalny - pojedyncze"/>
    <w:basedOn w:val="Normalny"/>
    <w:rsid w:val="005B3C33"/>
    <w:pPr>
      <w:suppressAutoHyphens/>
      <w:spacing w:after="120"/>
    </w:pPr>
    <w:rPr>
      <w:rFonts w:ascii="Arial" w:hAnsi="Arial"/>
      <w:sz w:val="22"/>
      <w:lang w:eastAsia="ar-SA"/>
    </w:rPr>
  </w:style>
  <w:style w:type="paragraph" w:customStyle="1" w:styleId="Styl10ptDolewejPo0ptInterliniapojedyncze">
    <w:name w:val="Styl 10 pt Do lewej Po:  0 pt Interlinia:  pojedyncze"/>
    <w:basedOn w:val="Normalny"/>
    <w:rsid w:val="005B3C33"/>
    <w:pPr>
      <w:suppressAutoHyphens/>
      <w:spacing w:before="40" w:after="40"/>
    </w:pPr>
    <w:rPr>
      <w:rFonts w:ascii="Arial" w:hAnsi="Arial"/>
      <w:lang w:eastAsia="ar-SA"/>
    </w:rPr>
  </w:style>
  <w:style w:type="paragraph" w:customStyle="1" w:styleId="Tekstpodstawowy21">
    <w:name w:val="Tekst podstawowy 21"/>
    <w:basedOn w:val="Normalny"/>
    <w:rsid w:val="005B3C33"/>
    <w:pPr>
      <w:suppressAutoHyphens/>
    </w:pPr>
    <w:rPr>
      <w:rFonts w:ascii="Arial" w:hAnsi="Arial" w:cs="Arial"/>
      <w:sz w:val="22"/>
      <w:szCs w:val="22"/>
      <w:lang w:val="en-US" w:eastAsia="ar-SA"/>
    </w:rPr>
  </w:style>
  <w:style w:type="paragraph" w:customStyle="1" w:styleId="Akapitzlist1">
    <w:name w:val="Akapit z listą1"/>
    <w:basedOn w:val="Normalny"/>
    <w:rsid w:val="005B3C33"/>
    <w:pPr>
      <w:ind w:left="720"/>
    </w:pPr>
    <w:rPr>
      <w:noProof/>
      <w:sz w:val="24"/>
      <w:szCs w:val="24"/>
    </w:rPr>
  </w:style>
  <w:style w:type="paragraph" w:customStyle="1" w:styleId="head">
    <w:name w:val="head"/>
    <w:basedOn w:val="Normalny"/>
    <w:rsid w:val="005B3C33"/>
    <w:pPr>
      <w:spacing w:before="100" w:beforeAutospacing="1" w:after="100" w:afterAutospacing="1"/>
    </w:pPr>
    <w:rPr>
      <w:rFonts w:ascii="Arial" w:hAnsi="Arial" w:cs="Arial"/>
      <w:b/>
      <w:bCs/>
      <w:color w:val="0D0D69"/>
      <w:sz w:val="18"/>
      <w:szCs w:val="18"/>
    </w:rPr>
  </w:style>
  <w:style w:type="paragraph" w:styleId="Tekstprzypisukocowego">
    <w:name w:val="endnote text"/>
    <w:basedOn w:val="Normalny"/>
    <w:link w:val="TekstprzypisukocowegoZnak"/>
    <w:semiHidden/>
    <w:rsid w:val="005B3C33"/>
    <w:rPr>
      <w:rFonts w:ascii="Arial" w:hAnsi="Arial"/>
      <w:lang w:val="de-DE" w:eastAsia="zh-CN"/>
    </w:rPr>
  </w:style>
  <w:style w:type="character" w:customStyle="1" w:styleId="TekstprzypisukocowegoZnak">
    <w:name w:val="Tekst przypisu końcowego Znak"/>
    <w:basedOn w:val="Domylnaczcionkaakapitu"/>
    <w:link w:val="Tekstprzypisukocowego"/>
    <w:semiHidden/>
    <w:rsid w:val="005B3C33"/>
    <w:rPr>
      <w:rFonts w:ascii="Arial" w:eastAsia="Times New Roman" w:hAnsi="Arial" w:cs="Times New Roman"/>
      <w:sz w:val="20"/>
      <w:szCs w:val="20"/>
      <w:lang w:val="de-DE" w:eastAsia="zh-CN"/>
    </w:rPr>
  </w:style>
  <w:style w:type="paragraph" w:customStyle="1" w:styleId="Tabelapozycja">
    <w:name w:val="Tabela pozycja"/>
    <w:basedOn w:val="Normalny"/>
    <w:rsid w:val="005B3C33"/>
    <w:rPr>
      <w:rFonts w:ascii="Arial" w:eastAsia="MS Outlook" w:hAnsi="Arial"/>
      <w:sz w:val="22"/>
    </w:rPr>
  </w:style>
  <w:style w:type="paragraph" w:styleId="Akapitzlist">
    <w:name w:val="List Paragraph"/>
    <w:basedOn w:val="Normalny"/>
    <w:uiPriority w:val="34"/>
    <w:qFormat/>
    <w:rsid w:val="005B3C33"/>
    <w:pPr>
      <w:spacing w:after="200" w:line="276" w:lineRule="auto"/>
      <w:ind w:left="720"/>
      <w:contextualSpacing/>
    </w:pPr>
    <w:rPr>
      <w:rFonts w:ascii="Calibri" w:eastAsia="Calibri" w:hAnsi="Calibri"/>
      <w:sz w:val="22"/>
      <w:szCs w:val="22"/>
      <w:lang w:eastAsia="en-US"/>
    </w:rPr>
  </w:style>
  <w:style w:type="character" w:styleId="Odwoanieprzypisukocowego">
    <w:name w:val="endnote reference"/>
    <w:basedOn w:val="Domylnaczcionkaakapitu"/>
    <w:semiHidden/>
    <w:rsid w:val="005B3C33"/>
    <w:rPr>
      <w:vertAlign w:val="superscript"/>
    </w:rPr>
  </w:style>
  <w:style w:type="table" w:styleId="Tabela-Siatka">
    <w:name w:val="Table Grid"/>
    <w:basedOn w:val="Standardowy"/>
    <w:rsid w:val="005B3C33"/>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5B3C33"/>
    <w:pPr>
      <w:spacing w:after="120" w:line="480" w:lineRule="auto"/>
      <w:ind w:left="283"/>
    </w:pPr>
  </w:style>
  <w:style w:type="character" w:customStyle="1" w:styleId="Tekstpodstawowywcity2Znak">
    <w:name w:val="Tekst podstawowy wcięty 2 Znak"/>
    <w:basedOn w:val="Domylnaczcionkaakapitu"/>
    <w:link w:val="Tekstpodstawowywcity2"/>
    <w:rsid w:val="005B3C33"/>
    <w:rPr>
      <w:rFonts w:ascii="Times New Roman" w:eastAsia="Times New Roman" w:hAnsi="Times New Roman" w:cs="Times New Roman"/>
      <w:sz w:val="20"/>
      <w:szCs w:val="20"/>
      <w:lang w:eastAsia="pl-PL"/>
    </w:rPr>
  </w:style>
  <w:style w:type="paragraph" w:styleId="Zagicieodgryformularza">
    <w:name w:val="HTML Top of Form"/>
    <w:basedOn w:val="Normalny"/>
    <w:next w:val="Normalny"/>
    <w:link w:val="ZagicieodgryformularzaZnak"/>
    <w:hidden/>
    <w:uiPriority w:val="99"/>
    <w:unhideWhenUsed/>
    <w:rsid w:val="005B3C3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5B3C33"/>
    <w:rPr>
      <w:rFonts w:ascii="Arial" w:eastAsia="Times New Roman" w:hAnsi="Arial" w:cs="Arial"/>
      <w:vanish/>
      <w:sz w:val="16"/>
      <w:szCs w:val="16"/>
      <w:lang w:eastAsia="pl-PL"/>
    </w:rPr>
  </w:style>
  <w:style w:type="character" w:customStyle="1" w:styleId="cena1">
    <w:name w:val="cena1"/>
    <w:basedOn w:val="Domylnaczcionkaakapitu"/>
    <w:rsid w:val="005B3C33"/>
    <w:rPr>
      <w:rFonts w:ascii="Verdana" w:hAnsi="Verdana" w:hint="default"/>
      <w:b/>
      <w:bCs/>
      <w:color w:val="344877"/>
      <w:sz w:val="21"/>
      <w:szCs w:val="21"/>
    </w:rPr>
  </w:style>
  <w:style w:type="paragraph" w:styleId="Zagicieoddouformularza">
    <w:name w:val="HTML Bottom of Form"/>
    <w:basedOn w:val="Normalny"/>
    <w:next w:val="Normalny"/>
    <w:link w:val="ZagicieoddouformularzaZnak"/>
    <w:hidden/>
    <w:uiPriority w:val="99"/>
    <w:unhideWhenUsed/>
    <w:rsid w:val="005B3C3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5B3C33"/>
    <w:rPr>
      <w:rFonts w:ascii="Arial" w:eastAsia="Times New Roman" w:hAnsi="Arial" w:cs="Arial"/>
      <w:vanish/>
      <w:sz w:val="16"/>
      <w:szCs w:val="16"/>
      <w:lang w:eastAsia="pl-PL"/>
    </w:rPr>
  </w:style>
  <w:style w:type="paragraph" w:styleId="Tekstpodstawowy3">
    <w:name w:val="Body Text 3"/>
    <w:basedOn w:val="Normalny"/>
    <w:link w:val="Tekstpodstawowy3Znak"/>
    <w:rsid w:val="005B3C33"/>
    <w:pPr>
      <w:spacing w:after="120"/>
    </w:pPr>
    <w:rPr>
      <w:sz w:val="16"/>
      <w:szCs w:val="16"/>
    </w:rPr>
  </w:style>
  <w:style w:type="character" w:customStyle="1" w:styleId="Tekstpodstawowy3Znak">
    <w:name w:val="Tekst podstawowy 3 Znak"/>
    <w:basedOn w:val="Domylnaczcionkaakapitu"/>
    <w:link w:val="Tekstpodstawowy3"/>
    <w:rsid w:val="005B3C33"/>
    <w:rPr>
      <w:rFonts w:ascii="Times New Roman" w:eastAsia="Times New Roman" w:hAnsi="Times New Roman" w:cs="Times New Roman"/>
      <w:sz w:val="16"/>
      <w:szCs w:val="16"/>
      <w:lang w:eastAsia="pl-PL"/>
    </w:rPr>
  </w:style>
  <w:style w:type="paragraph" w:customStyle="1" w:styleId="Tekstpodstawowy22">
    <w:name w:val="Tekst podstawowy 22"/>
    <w:basedOn w:val="Normalny"/>
    <w:rsid w:val="005B3C33"/>
    <w:pPr>
      <w:widowControl w:val="0"/>
      <w:tabs>
        <w:tab w:val="left" w:pos="0"/>
      </w:tabs>
      <w:spacing w:line="264" w:lineRule="auto"/>
      <w:jc w:val="both"/>
    </w:pPr>
    <w:rPr>
      <w:b/>
      <w:sz w:val="22"/>
    </w:rPr>
  </w:style>
  <w:style w:type="character" w:styleId="UyteHipercze">
    <w:name w:val="FollowedHyperlink"/>
    <w:basedOn w:val="Domylnaczcionkaakapitu"/>
    <w:rsid w:val="005B3C3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E79DE-F5BA-426E-9631-2C65C47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5973</Words>
  <Characters>35839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2013-01-24T10:08:00Z</dcterms:created>
  <dcterms:modified xsi:type="dcterms:W3CDTF">2013-01-24T10:08:00Z</dcterms:modified>
</cp:coreProperties>
</file>